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4A0" w:firstRow="1" w:lastRow="0" w:firstColumn="1" w:lastColumn="0" w:noHBand="0" w:noVBand="1"/>
      </w:tblPr>
      <w:tblGrid>
        <w:gridCol w:w="3261"/>
        <w:gridCol w:w="3969"/>
        <w:gridCol w:w="2693"/>
      </w:tblGrid>
      <w:tr w:rsidR="000C4C8E" w:rsidRPr="0064792C" w:rsidTr="000C4C8E">
        <w:trPr>
          <w:trHeight w:val="276"/>
        </w:trPr>
        <w:tc>
          <w:tcPr>
            <w:tcW w:w="3261" w:type="dxa"/>
            <w:vMerge w:val="restart"/>
            <w:shd w:val="clear" w:color="auto" w:fill="auto"/>
          </w:tcPr>
          <w:p w:rsidR="000C4C8E" w:rsidRPr="0064792C" w:rsidRDefault="000C4C8E" w:rsidP="000C4C8E">
            <w:pPr>
              <w:tabs>
                <w:tab w:val="center" w:pos="4320"/>
                <w:tab w:val="right" w:pos="8640"/>
              </w:tabs>
              <w:ind w:left="-108" w:right="-108"/>
              <w:rPr>
                <w:color w:val="000000" w:themeColor="text1"/>
              </w:rPr>
            </w:pPr>
            <w:r>
              <w:rPr>
                <w:noProof/>
                <w:color w:val="000000" w:themeColor="text1"/>
                <w:lang w:val="en-GB" w:eastAsia="en-GB"/>
              </w:rPr>
              <w:drawing>
                <wp:inline distT="0" distB="0" distL="0" distR="0">
                  <wp:extent cx="1314450" cy="858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 VI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169" cy="865362"/>
                          </a:xfrm>
                          <a:prstGeom prst="rect">
                            <a:avLst/>
                          </a:prstGeom>
                        </pic:spPr>
                      </pic:pic>
                    </a:graphicData>
                  </a:graphic>
                </wp:inline>
              </w:drawing>
            </w:r>
          </w:p>
        </w:tc>
        <w:tc>
          <w:tcPr>
            <w:tcW w:w="3969" w:type="dxa"/>
          </w:tcPr>
          <w:p w:rsidR="000C4C8E" w:rsidRPr="0064792C" w:rsidRDefault="000C4C8E" w:rsidP="00055DC8">
            <w:pPr>
              <w:tabs>
                <w:tab w:val="center" w:pos="4320"/>
                <w:tab w:val="right" w:pos="8640"/>
              </w:tabs>
              <w:rPr>
                <w:color w:val="000000" w:themeColor="text1"/>
              </w:rPr>
            </w:pPr>
          </w:p>
        </w:tc>
        <w:tc>
          <w:tcPr>
            <w:tcW w:w="2693" w:type="dxa"/>
            <w:vMerge w:val="restart"/>
            <w:shd w:val="clear" w:color="auto" w:fill="auto"/>
          </w:tcPr>
          <w:p w:rsidR="000C4C8E" w:rsidRDefault="000C4C8E" w:rsidP="00CD155B">
            <w:pPr>
              <w:tabs>
                <w:tab w:val="center" w:pos="4320"/>
                <w:tab w:val="right" w:pos="8640"/>
              </w:tabs>
              <w:rPr>
                <w:color w:val="000000" w:themeColor="text1"/>
              </w:rPr>
            </w:pPr>
          </w:p>
          <w:p w:rsidR="000C4C8E" w:rsidRPr="0064792C" w:rsidRDefault="000C4C8E" w:rsidP="00CD155B">
            <w:pPr>
              <w:tabs>
                <w:tab w:val="center" w:pos="4320"/>
                <w:tab w:val="right" w:pos="8640"/>
              </w:tabs>
              <w:rPr>
                <w:color w:val="000000" w:themeColor="text1"/>
              </w:rPr>
            </w:pPr>
            <w:r w:rsidRPr="0064792C">
              <w:rPr>
                <w:color w:val="000000" w:themeColor="text1"/>
              </w:rPr>
              <w:t>Ngày nhận hồ sơ:</w:t>
            </w:r>
          </w:p>
        </w:tc>
      </w:tr>
      <w:tr w:rsidR="000C4C8E" w:rsidRPr="0064792C" w:rsidTr="000C4C8E">
        <w:trPr>
          <w:trHeight w:val="276"/>
        </w:trPr>
        <w:tc>
          <w:tcPr>
            <w:tcW w:w="3261" w:type="dxa"/>
            <w:vMerge/>
            <w:shd w:val="clear" w:color="auto" w:fill="auto"/>
          </w:tcPr>
          <w:p w:rsidR="000C4C8E" w:rsidRPr="0064792C" w:rsidRDefault="000C4C8E" w:rsidP="00B51B67">
            <w:pPr>
              <w:tabs>
                <w:tab w:val="center" w:pos="4320"/>
                <w:tab w:val="right" w:pos="8640"/>
              </w:tabs>
              <w:rPr>
                <w:color w:val="000000" w:themeColor="text1"/>
              </w:rPr>
            </w:pPr>
          </w:p>
        </w:tc>
        <w:tc>
          <w:tcPr>
            <w:tcW w:w="3969" w:type="dxa"/>
          </w:tcPr>
          <w:p w:rsidR="000C4C8E" w:rsidRPr="0064792C" w:rsidRDefault="000C4C8E" w:rsidP="00B51B67">
            <w:pPr>
              <w:tabs>
                <w:tab w:val="center" w:pos="4320"/>
                <w:tab w:val="right" w:pos="8640"/>
              </w:tabs>
              <w:rPr>
                <w:color w:val="000000" w:themeColor="text1"/>
              </w:rPr>
            </w:pPr>
          </w:p>
        </w:tc>
        <w:tc>
          <w:tcPr>
            <w:tcW w:w="2693" w:type="dxa"/>
            <w:vMerge/>
            <w:shd w:val="clear" w:color="auto" w:fill="auto"/>
          </w:tcPr>
          <w:p w:rsidR="000C4C8E" w:rsidRPr="0064792C" w:rsidRDefault="000C4C8E" w:rsidP="00B51B67">
            <w:pPr>
              <w:tabs>
                <w:tab w:val="center" w:pos="4320"/>
                <w:tab w:val="right" w:pos="8640"/>
              </w:tabs>
              <w:rPr>
                <w:color w:val="000000" w:themeColor="text1"/>
              </w:rPr>
            </w:pPr>
          </w:p>
        </w:tc>
      </w:tr>
      <w:tr w:rsidR="000C4C8E" w:rsidRPr="0064792C" w:rsidTr="000C4C8E">
        <w:trPr>
          <w:trHeight w:val="276"/>
        </w:trPr>
        <w:tc>
          <w:tcPr>
            <w:tcW w:w="3261" w:type="dxa"/>
            <w:vMerge/>
            <w:shd w:val="clear" w:color="auto" w:fill="auto"/>
          </w:tcPr>
          <w:p w:rsidR="000C4C8E" w:rsidRPr="0064792C" w:rsidRDefault="000C4C8E" w:rsidP="00B51B67">
            <w:pPr>
              <w:tabs>
                <w:tab w:val="center" w:pos="4320"/>
                <w:tab w:val="right" w:pos="8640"/>
              </w:tabs>
              <w:rPr>
                <w:color w:val="000000" w:themeColor="text1"/>
              </w:rPr>
            </w:pPr>
          </w:p>
        </w:tc>
        <w:tc>
          <w:tcPr>
            <w:tcW w:w="3969" w:type="dxa"/>
          </w:tcPr>
          <w:p w:rsidR="000C4C8E" w:rsidRPr="0064792C" w:rsidRDefault="000C4C8E" w:rsidP="00B51B67">
            <w:pPr>
              <w:tabs>
                <w:tab w:val="center" w:pos="4320"/>
                <w:tab w:val="right" w:pos="8640"/>
              </w:tabs>
              <w:rPr>
                <w:color w:val="000000" w:themeColor="text1"/>
              </w:rPr>
            </w:pPr>
          </w:p>
        </w:tc>
        <w:tc>
          <w:tcPr>
            <w:tcW w:w="2693" w:type="dxa"/>
            <w:vMerge/>
            <w:shd w:val="clear" w:color="auto" w:fill="auto"/>
          </w:tcPr>
          <w:p w:rsidR="000C4C8E" w:rsidRPr="0064792C" w:rsidRDefault="000C4C8E" w:rsidP="00B51B67">
            <w:pPr>
              <w:tabs>
                <w:tab w:val="center" w:pos="4320"/>
                <w:tab w:val="right" w:pos="8640"/>
              </w:tabs>
              <w:rPr>
                <w:color w:val="000000" w:themeColor="text1"/>
              </w:rPr>
            </w:pPr>
          </w:p>
        </w:tc>
      </w:tr>
      <w:tr w:rsidR="000C4C8E" w:rsidRPr="0064792C" w:rsidTr="000C4C8E">
        <w:trPr>
          <w:trHeight w:val="276"/>
        </w:trPr>
        <w:tc>
          <w:tcPr>
            <w:tcW w:w="3261" w:type="dxa"/>
            <w:vMerge/>
            <w:shd w:val="clear" w:color="auto" w:fill="auto"/>
          </w:tcPr>
          <w:p w:rsidR="000C4C8E" w:rsidRPr="0064792C" w:rsidRDefault="000C4C8E" w:rsidP="00B51B67">
            <w:pPr>
              <w:tabs>
                <w:tab w:val="center" w:pos="4320"/>
                <w:tab w:val="right" w:pos="8640"/>
              </w:tabs>
              <w:rPr>
                <w:color w:val="000000" w:themeColor="text1"/>
              </w:rPr>
            </w:pPr>
          </w:p>
        </w:tc>
        <w:tc>
          <w:tcPr>
            <w:tcW w:w="3969" w:type="dxa"/>
          </w:tcPr>
          <w:p w:rsidR="000C4C8E" w:rsidRPr="0064792C" w:rsidRDefault="000C4C8E" w:rsidP="00B51B67">
            <w:pPr>
              <w:tabs>
                <w:tab w:val="center" w:pos="4320"/>
                <w:tab w:val="right" w:pos="8640"/>
              </w:tabs>
              <w:rPr>
                <w:color w:val="000000" w:themeColor="text1"/>
              </w:rPr>
            </w:pPr>
          </w:p>
        </w:tc>
        <w:tc>
          <w:tcPr>
            <w:tcW w:w="2693" w:type="dxa"/>
            <w:vMerge/>
            <w:shd w:val="clear" w:color="auto" w:fill="auto"/>
          </w:tcPr>
          <w:p w:rsidR="000C4C8E" w:rsidRPr="0064792C" w:rsidRDefault="000C4C8E" w:rsidP="00B51B67">
            <w:pPr>
              <w:tabs>
                <w:tab w:val="center" w:pos="4320"/>
                <w:tab w:val="right" w:pos="8640"/>
              </w:tabs>
              <w:rPr>
                <w:color w:val="000000" w:themeColor="text1"/>
              </w:rPr>
            </w:pPr>
          </w:p>
        </w:tc>
      </w:tr>
    </w:tbl>
    <w:p w:rsidR="00A258E9" w:rsidRPr="004C316D" w:rsidRDefault="00A258E9" w:rsidP="00D94123">
      <w:pPr>
        <w:jc w:val="center"/>
        <w:rPr>
          <w:color w:val="000000" w:themeColor="text1"/>
          <w:sz w:val="24"/>
          <w:lang w:val="it-IT"/>
        </w:rPr>
      </w:pPr>
      <w:r w:rsidRPr="004C316D">
        <w:rPr>
          <w:b/>
          <w:color w:val="000000" w:themeColor="text1"/>
          <w:sz w:val="24"/>
          <w:lang w:val="it-IT"/>
        </w:rPr>
        <w:t xml:space="preserve">BIÊN BẢN </w:t>
      </w:r>
      <w:r w:rsidR="008262BD" w:rsidRPr="004C316D">
        <w:rPr>
          <w:b/>
          <w:color w:val="000000" w:themeColor="text1"/>
          <w:sz w:val="24"/>
          <w:lang w:val="it-IT"/>
        </w:rPr>
        <w:t xml:space="preserve">KIỂM TRA HỒ SƠ </w:t>
      </w:r>
      <w:r w:rsidR="00E22AB8" w:rsidRPr="004C316D">
        <w:rPr>
          <w:b/>
          <w:color w:val="000000" w:themeColor="text1"/>
          <w:sz w:val="24"/>
          <w:lang w:val="it-IT"/>
        </w:rPr>
        <w:t>ĐĂNG KÝ</w:t>
      </w:r>
      <w:r w:rsidR="004C316D">
        <w:rPr>
          <w:b/>
          <w:color w:val="000000" w:themeColor="text1"/>
          <w:sz w:val="24"/>
          <w:lang w:val="it-IT"/>
        </w:rPr>
        <w:t>/GIAO NHIỆM VỤ</w:t>
      </w:r>
    </w:p>
    <w:p w:rsidR="00A258E9" w:rsidRPr="0064792C" w:rsidRDefault="00A258E9" w:rsidP="00D94123">
      <w:pPr>
        <w:jc w:val="center"/>
        <w:rPr>
          <w:color w:val="000000" w:themeColor="text1"/>
          <w:sz w:val="24"/>
          <w:lang w:val="it-IT"/>
        </w:rPr>
      </w:pPr>
      <w:r w:rsidRPr="004C316D">
        <w:rPr>
          <w:color w:val="000000" w:themeColor="text1"/>
          <w:sz w:val="24"/>
          <w:lang w:val="it-IT"/>
        </w:rPr>
        <w:t>ĐỀ TÀI KHOA HỌC VÀ CÔNG NGHỆ</w:t>
      </w:r>
    </w:p>
    <w:p w:rsidR="00AF56CC" w:rsidRPr="0064792C" w:rsidRDefault="00BA3931" w:rsidP="00BA3931">
      <w:pPr>
        <w:tabs>
          <w:tab w:val="left" w:pos="3060"/>
        </w:tabs>
        <w:rPr>
          <w:b/>
          <w:bCs/>
          <w:color w:val="000000" w:themeColor="text1"/>
          <w:lang w:val="it-IT"/>
        </w:rPr>
      </w:pPr>
      <w:r w:rsidRPr="0064792C">
        <w:rPr>
          <w:b/>
          <w:bCs/>
          <w:color w:val="000000" w:themeColor="text1"/>
          <w:lang w:val="it-IT"/>
        </w:rPr>
        <w:tab/>
      </w:r>
    </w:p>
    <w:p w:rsidR="00E83435" w:rsidRPr="0064792C" w:rsidRDefault="00E83435" w:rsidP="00EB564C">
      <w:pPr>
        <w:keepNext/>
        <w:numPr>
          <w:ilvl w:val="0"/>
          <w:numId w:val="9"/>
        </w:numPr>
        <w:spacing w:before="120" w:after="120" w:line="276" w:lineRule="auto"/>
        <w:ind w:left="448" w:right="-242" w:hanging="448"/>
        <w:outlineLvl w:val="0"/>
        <w:rPr>
          <w:b/>
          <w:color w:val="000000" w:themeColor="text1"/>
        </w:rPr>
      </w:pPr>
      <w:r w:rsidRPr="0064792C">
        <w:rPr>
          <w:b/>
          <w:color w:val="000000" w:themeColor="text1"/>
        </w:rPr>
        <w:t>THÔNG TIN CHUNG</w:t>
      </w:r>
    </w:p>
    <w:p w:rsidR="005573BA" w:rsidRPr="0064792C" w:rsidRDefault="00E83435" w:rsidP="00EB564C">
      <w:pPr>
        <w:spacing w:before="120" w:after="120"/>
        <w:rPr>
          <w:b/>
          <w:color w:val="000000" w:themeColor="text1"/>
        </w:rPr>
      </w:pPr>
      <w:r w:rsidRPr="0064792C">
        <w:rPr>
          <w:b/>
          <w:color w:val="000000" w:themeColor="text1"/>
        </w:rPr>
        <w:t>A1. Tên đề tài</w:t>
      </w:r>
      <w:r w:rsidR="00244FB5" w:rsidRPr="0064792C">
        <w:rPr>
          <w:b/>
          <w:color w:val="000000" w:themeColor="text1"/>
        </w:rPr>
        <w:t>:</w:t>
      </w:r>
      <w:r w:rsidR="00C3367F" w:rsidRPr="0064792C">
        <w:rPr>
          <w:b/>
          <w:color w:val="000000" w:themeColor="text1"/>
        </w:rPr>
        <w:t xml:space="preserve"> </w:t>
      </w:r>
    </w:p>
    <w:p w:rsidR="00EB7F00" w:rsidRDefault="00EB7F00" w:rsidP="00EB564C">
      <w:pPr>
        <w:spacing w:before="120" w:after="120"/>
        <w:rPr>
          <w:color w:val="000000" w:themeColor="text1"/>
        </w:rPr>
      </w:pPr>
      <w:r>
        <w:rPr>
          <w:color w:val="000000" w:themeColor="text1"/>
        </w:rPr>
        <w:t>Chủ nhiệm:</w:t>
      </w:r>
    </w:p>
    <w:p w:rsidR="005573BA" w:rsidRPr="0064792C" w:rsidRDefault="00940156" w:rsidP="00EB564C">
      <w:pPr>
        <w:spacing w:before="120" w:after="120"/>
        <w:rPr>
          <w:color w:val="000000" w:themeColor="text1"/>
        </w:rPr>
      </w:pPr>
      <w:r>
        <w:rPr>
          <w:color w:val="000000" w:themeColor="text1"/>
        </w:rPr>
        <w:t>Tổng k</w:t>
      </w:r>
      <w:r w:rsidR="00EB564C" w:rsidRPr="0064792C">
        <w:rPr>
          <w:color w:val="000000" w:themeColor="text1"/>
        </w:rPr>
        <w:t xml:space="preserve">inh phí: </w:t>
      </w:r>
    </w:p>
    <w:p w:rsidR="00B23964" w:rsidRPr="0064792C" w:rsidRDefault="00B23964" w:rsidP="00EB564C">
      <w:pPr>
        <w:spacing w:before="120" w:after="120"/>
        <w:rPr>
          <w:color w:val="000000" w:themeColor="text1"/>
        </w:rPr>
      </w:pPr>
      <w:r w:rsidRPr="0064792C">
        <w:rPr>
          <w:color w:val="000000" w:themeColor="text1"/>
        </w:rPr>
        <w:t>- Kinh phí từ ĐHQG-HCM:</w:t>
      </w:r>
    </w:p>
    <w:p w:rsidR="00B23964" w:rsidRPr="0064792C" w:rsidRDefault="00B23964" w:rsidP="00EB564C">
      <w:pPr>
        <w:spacing w:before="120" w:after="120"/>
        <w:rPr>
          <w:color w:val="000000" w:themeColor="text1"/>
        </w:rPr>
      </w:pPr>
      <w:r w:rsidRPr="0064792C">
        <w:rPr>
          <w:color w:val="000000" w:themeColor="text1"/>
        </w:rPr>
        <w:t>- Kinh phí từ nguồn huy động:</w:t>
      </w:r>
    </w:p>
    <w:p w:rsidR="00EB564C" w:rsidRDefault="00F46E45" w:rsidP="00EB564C">
      <w:pPr>
        <w:spacing w:before="120" w:after="120"/>
        <w:rPr>
          <w:color w:val="000000" w:themeColor="text1"/>
        </w:rPr>
      </w:pPr>
      <w:r w:rsidRPr="0064792C">
        <w:rPr>
          <w:color w:val="000000" w:themeColor="text1"/>
        </w:rPr>
        <w:t xml:space="preserve">Thời gian thực hiện: </w:t>
      </w:r>
      <w:r w:rsidR="00A8128A" w:rsidRPr="0064792C">
        <w:rPr>
          <w:color w:val="000000" w:themeColor="text1"/>
        </w:rPr>
        <w:t xml:space="preserve"> </w:t>
      </w:r>
      <w:r w:rsidR="005573BA" w:rsidRPr="0064792C">
        <w:rPr>
          <w:color w:val="000000" w:themeColor="text1"/>
        </w:rPr>
        <w:t xml:space="preserve">   </w:t>
      </w:r>
      <w:r w:rsidR="00ED42D6" w:rsidRPr="0064792C">
        <w:rPr>
          <w:color w:val="000000" w:themeColor="text1"/>
        </w:rPr>
        <w:t xml:space="preserve"> tháng</w:t>
      </w:r>
      <w:r w:rsidR="00CD155B" w:rsidRPr="0064792C">
        <w:rPr>
          <w:color w:val="000000" w:themeColor="text1"/>
        </w:rPr>
        <w:t xml:space="preserve"> </w:t>
      </w:r>
    </w:p>
    <w:p w:rsidR="00E22AB8" w:rsidRPr="0064792C" w:rsidRDefault="00E22AB8" w:rsidP="00EB564C">
      <w:pPr>
        <w:spacing w:before="120" w:after="120"/>
        <w:rPr>
          <w:color w:val="000000" w:themeColor="text1"/>
        </w:rPr>
      </w:pPr>
      <w:r w:rsidRPr="00EB7F00">
        <w:rPr>
          <w:color w:val="000000" w:themeColor="text1"/>
        </w:rPr>
        <w:t>Ngành/ nhóm ngành:</w:t>
      </w:r>
    </w:p>
    <w:p w:rsidR="00C04D41" w:rsidRPr="0064792C" w:rsidRDefault="00E83435" w:rsidP="00F46E45">
      <w:pPr>
        <w:keepNext/>
        <w:spacing w:before="120" w:after="120" w:line="276" w:lineRule="auto"/>
        <w:ind w:left="426" w:right="-245" w:hanging="426"/>
        <w:outlineLvl w:val="0"/>
        <w:rPr>
          <w:bCs/>
          <w:color w:val="000000" w:themeColor="text1"/>
          <w:lang w:val="fr-FR"/>
        </w:rPr>
      </w:pPr>
      <w:r w:rsidRPr="0064792C">
        <w:rPr>
          <w:b/>
          <w:color w:val="000000" w:themeColor="text1"/>
          <w:lang w:val="fr-FR"/>
        </w:rPr>
        <w:t>A</w:t>
      </w:r>
      <w:r w:rsidR="00BF177B" w:rsidRPr="0064792C">
        <w:rPr>
          <w:b/>
          <w:color w:val="000000" w:themeColor="text1"/>
          <w:lang w:val="fr-FR"/>
        </w:rPr>
        <w:t>2</w:t>
      </w:r>
      <w:r w:rsidRPr="0064792C">
        <w:rPr>
          <w:b/>
          <w:color w:val="000000" w:themeColor="text1"/>
          <w:lang w:val="fr-FR"/>
        </w:rPr>
        <w:t>. Chủ nhiệm:</w:t>
      </w:r>
      <w:r w:rsidRPr="0064792C">
        <w:rPr>
          <w:bCs/>
          <w:color w:val="000000" w:themeColor="text1"/>
          <w:lang w:val="fr-FR"/>
        </w:rPr>
        <w:t xml:space="preserve"> </w:t>
      </w:r>
    </w:p>
    <w:p w:rsidR="005573BA" w:rsidRPr="0064792C" w:rsidRDefault="00E83435" w:rsidP="005573BA">
      <w:pPr>
        <w:keepNext/>
        <w:spacing w:before="120" w:after="120" w:line="276" w:lineRule="auto"/>
        <w:ind w:left="426" w:right="-245" w:hanging="426"/>
        <w:outlineLvl w:val="0"/>
        <w:rPr>
          <w:bCs/>
          <w:color w:val="000000" w:themeColor="text1"/>
        </w:rPr>
      </w:pPr>
      <w:r w:rsidRPr="0064792C">
        <w:rPr>
          <w:b/>
          <w:color w:val="000000" w:themeColor="text1"/>
          <w:lang w:val="fr-FR"/>
        </w:rPr>
        <w:t>A</w:t>
      </w:r>
      <w:r w:rsidR="00BF177B" w:rsidRPr="0064792C">
        <w:rPr>
          <w:b/>
          <w:color w:val="000000" w:themeColor="text1"/>
          <w:lang w:val="fr-FR"/>
        </w:rPr>
        <w:t>3</w:t>
      </w:r>
      <w:r w:rsidR="003F0388" w:rsidRPr="0064792C">
        <w:rPr>
          <w:b/>
          <w:color w:val="000000" w:themeColor="text1"/>
          <w:lang w:val="fr-FR"/>
        </w:rPr>
        <w:t>. Cơ quan chủ trì:</w:t>
      </w:r>
      <w:r w:rsidR="003F0388" w:rsidRPr="0064792C">
        <w:rPr>
          <w:bCs/>
          <w:color w:val="000000" w:themeColor="text1"/>
        </w:rPr>
        <w:t xml:space="preserve"> </w:t>
      </w:r>
    </w:p>
    <w:p w:rsidR="00A36B2E" w:rsidRPr="0064792C" w:rsidRDefault="008262BD" w:rsidP="005573BA">
      <w:pPr>
        <w:keepNext/>
        <w:spacing w:before="120" w:after="120" w:line="276" w:lineRule="auto"/>
        <w:ind w:left="426" w:right="-245" w:hanging="426"/>
        <w:outlineLvl w:val="0"/>
        <w:rPr>
          <w:color w:val="000000" w:themeColor="text1"/>
          <w:lang w:val="pt-BR"/>
        </w:rPr>
      </w:pPr>
      <w:r w:rsidRPr="0064792C">
        <w:rPr>
          <w:b/>
          <w:color w:val="000000" w:themeColor="text1"/>
          <w:lang w:val="pt-BR"/>
        </w:rPr>
        <w:t xml:space="preserve">TÌNH TRẠNG HỒ SƠ </w:t>
      </w:r>
    </w:p>
    <w:tbl>
      <w:tblPr>
        <w:tblStyle w:val="TableGrid1"/>
        <w:tblW w:w="10838" w:type="dxa"/>
        <w:jc w:val="center"/>
        <w:tblLayout w:type="fixed"/>
        <w:tblLook w:val="04A0" w:firstRow="1" w:lastRow="0" w:firstColumn="1" w:lastColumn="0" w:noHBand="0" w:noVBand="1"/>
      </w:tblPr>
      <w:tblGrid>
        <w:gridCol w:w="1064"/>
        <w:gridCol w:w="5473"/>
        <w:gridCol w:w="819"/>
        <w:gridCol w:w="757"/>
        <w:gridCol w:w="1165"/>
        <w:gridCol w:w="1560"/>
      </w:tblGrid>
      <w:tr w:rsidR="000C4C8E" w:rsidRPr="00DC0C94" w:rsidTr="00A74ADD">
        <w:trPr>
          <w:trHeight w:val="222"/>
          <w:jc w:val="center"/>
        </w:trPr>
        <w:tc>
          <w:tcPr>
            <w:tcW w:w="1064" w:type="dxa"/>
            <w:vMerge w:val="restart"/>
            <w:vAlign w:val="center"/>
          </w:tcPr>
          <w:p w:rsidR="000C4C8E" w:rsidRPr="00DC0C94" w:rsidRDefault="000C4C8E" w:rsidP="00044333">
            <w:pPr>
              <w:jc w:val="center"/>
              <w:rPr>
                <w:rFonts w:ascii="Times New Roman" w:hAnsi="Times New Roman"/>
                <w:b/>
                <w:color w:val="000000" w:themeColor="text1"/>
              </w:rPr>
            </w:pPr>
            <w:r w:rsidRPr="00DC0C94">
              <w:rPr>
                <w:rFonts w:ascii="Times New Roman" w:hAnsi="Times New Roman"/>
                <w:b/>
                <w:color w:val="000000" w:themeColor="text1"/>
              </w:rPr>
              <w:t>TT</w:t>
            </w:r>
          </w:p>
        </w:tc>
        <w:tc>
          <w:tcPr>
            <w:tcW w:w="5473" w:type="dxa"/>
            <w:vMerge w:val="restart"/>
            <w:vAlign w:val="center"/>
          </w:tcPr>
          <w:p w:rsidR="000C4C8E" w:rsidRPr="00DC0C94" w:rsidRDefault="000C4C8E" w:rsidP="005B64C9">
            <w:pPr>
              <w:jc w:val="center"/>
              <w:rPr>
                <w:rFonts w:ascii="Times New Roman" w:hAnsi="Times New Roman"/>
                <w:b/>
                <w:color w:val="000000" w:themeColor="text1"/>
              </w:rPr>
            </w:pPr>
            <w:r w:rsidRPr="00DC0C94">
              <w:rPr>
                <w:rFonts w:ascii="Times New Roman" w:hAnsi="Times New Roman"/>
                <w:b/>
                <w:color w:val="000000" w:themeColor="text1"/>
              </w:rPr>
              <w:t>Nội dung và yêu cầu kiểm tra</w:t>
            </w:r>
          </w:p>
        </w:tc>
        <w:tc>
          <w:tcPr>
            <w:tcW w:w="819" w:type="dxa"/>
            <w:vMerge w:val="restart"/>
            <w:vAlign w:val="center"/>
          </w:tcPr>
          <w:p w:rsidR="000C4C8E" w:rsidRPr="000C4C8E" w:rsidRDefault="000C4C8E" w:rsidP="000C4C8E">
            <w:pPr>
              <w:jc w:val="center"/>
              <w:rPr>
                <w:b/>
                <w:color w:val="000000" w:themeColor="text1"/>
                <w:lang w:val="vi-VN"/>
              </w:rPr>
            </w:pPr>
            <w:r w:rsidRPr="000C4C8E">
              <w:rPr>
                <w:rFonts w:ascii="Times New Roman" w:hAnsi="Times New Roman"/>
                <w:b/>
                <w:color w:val="000000" w:themeColor="text1"/>
              </w:rPr>
              <w:t>Chủ nhiệm</w:t>
            </w:r>
          </w:p>
        </w:tc>
        <w:tc>
          <w:tcPr>
            <w:tcW w:w="1922" w:type="dxa"/>
            <w:gridSpan w:val="2"/>
            <w:vAlign w:val="center"/>
          </w:tcPr>
          <w:p w:rsidR="000C4C8E" w:rsidRPr="00DC0C94" w:rsidRDefault="000C4C8E" w:rsidP="005B64C9">
            <w:pPr>
              <w:jc w:val="center"/>
              <w:rPr>
                <w:rFonts w:ascii="Times New Roman" w:hAnsi="Times New Roman"/>
                <w:b/>
                <w:color w:val="000000" w:themeColor="text1"/>
              </w:rPr>
            </w:pPr>
            <w:r w:rsidRPr="00DC0C94">
              <w:rPr>
                <w:rFonts w:ascii="Times New Roman" w:hAnsi="Times New Roman"/>
                <w:b/>
                <w:color w:val="000000" w:themeColor="text1"/>
              </w:rPr>
              <w:t>Kết luận của</w:t>
            </w:r>
          </w:p>
          <w:p w:rsidR="000C4C8E" w:rsidRPr="00DC0C94" w:rsidRDefault="000C4C8E" w:rsidP="005B64C9">
            <w:pPr>
              <w:jc w:val="center"/>
              <w:rPr>
                <w:rFonts w:ascii="Times New Roman" w:hAnsi="Times New Roman"/>
                <w:b/>
                <w:color w:val="000000" w:themeColor="text1"/>
              </w:rPr>
            </w:pPr>
            <w:r w:rsidRPr="00DC0C94">
              <w:rPr>
                <w:rFonts w:ascii="Times New Roman" w:hAnsi="Times New Roman"/>
                <w:b/>
                <w:color w:val="000000" w:themeColor="text1"/>
              </w:rPr>
              <w:t>Phòng QLKH</w:t>
            </w:r>
          </w:p>
        </w:tc>
        <w:tc>
          <w:tcPr>
            <w:tcW w:w="1560" w:type="dxa"/>
            <w:vMerge w:val="restart"/>
            <w:vAlign w:val="center"/>
          </w:tcPr>
          <w:p w:rsidR="000C4C8E" w:rsidRPr="00DC0C94" w:rsidRDefault="000C4C8E" w:rsidP="00A74ADD">
            <w:pPr>
              <w:jc w:val="center"/>
              <w:rPr>
                <w:rFonts w:ascii="Times New Roman" w:hAnsi="Times New Roman"/>
                <w:b/>
                <w:color w:val="000000" w:themeColor="text1"/>
              </w:rPr>
            </w:pPr>
            <w:r w:rsidRPr="00DC0C94">
              <w:rPr>
                <w:rFonts w:ascii="Times New Roman" w:hAnsi="Times New Roman"/>
                <w:b/>
                <w:color w:val="000000" w:themeColor="text1"/>
              </w:rPr>
              <w:t>Ý kiến của</w:t>
            </w:r>
          </w:p>
          <w:p w:rsidR="000C4C8E" w:rsidRPr="00DC0C94" w:rsidRDefault="000C4C8E" w:rsidP="00A74ADD">
            <w:pPr>
              <w:jc w:val="center"/>
              <w:rPr>
                <w:rFonts w:ascii="Times New Roman" w:hAnsi="Times New Roman"/>
                <w:b/>
                <w:color w:val="000000" w:themeColor="text1"/>
              </w:rPr>
            </w:pPr>
            <w:r w:rsidRPr="00DC0C94">
              <w:rPr>
                <w:rFonts w:ascii="Times New Roman" w:hAnsi="Times New Roman"/>
                <w:b/>
                <w:color w:val="000000" w:themeColor="text1"/>
              </w:rPr>
              <w:t>Ban KH&amp;CN</w:t>
            </w:r>
          </w:p>
        </w:tc>
      </w:tr>
      <w:tr w:rsidR="000C4C8E" w:rsidRPr="00DC0C94" w:rsidTr="000C4C8E">
        <w:trPr>
          <w:trHeight w:val="248"/>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vMerge/>
            <w:vAlign w:val="center"/>
          </w:tcPr>
          <w:p w:rsidR="000C4C8E" w:rsidRPr="00DC0C94" w:rsidRDefault="000C4C8E" w:rsidP="005B64C9">
            <w:pPr>
              <w:jc w:val="center"/>
              <w:rPr>
                <w:rFonts w:ascii="Times New Roman" w:hAnsi="Times New Roman"/>
                <w:color w:val="000000" w:themeColor="text1"/>
              </w:rPr>
            </w:pPr>
          </w:p>
        </w:tc>
        <w:tc>
          <w:tcPr>
            <w:tcW w:w="819" w:type="dxa"/>
            <w:vMerge/>
          </w:tcPr>
          <w:p w:rsidR="000C4C8E" w:rsidRPr="00DC0C94" w:rsidRDefault="000C4C8E" w:rsidP="005B64C9">
            <w:pPr>
              <w:jc w:val="center"/>
              <w:rPr>
                <w:b/>
                <w:color w:val="000000" w:themeColor="text1"/>
              </w:rPr>
            </w:pPr>
          </w:p>
        </w:tc>
        <w:tc>
          <w:tcPr>
            <w:tcW w:w="757" w:type="dxa"/>
            <w:vAlign w:val="center"/>
          </w:tcPr>
          <w:p w:rsidR="000C4C8E" w:rsidRPr="00DC0C94" w:rsidRDefault="000C4C8E" w:rsidP="005B64C9">
            <w:pPr>
              <w:jc w:val="center"/>
              <w:rPr>
                <w:rFonts w:ascii="Times New Roman" w:hAnsi="Times New Roman"/>
                <w:b/>
                <w:color w:val="000000" w:themeColor="text1"/>
              </w:rPr>
            </w:pPr>
            <w:r w:rsidRPr="00DC0C94">
              <w:rPr>
                <w:rFonts w:ascii="Times New Roman" w:hAnsi="Times New Roman"/>
                <w:b/>
                <w:color w:val="000000" w:themeColor="text1"/>
              </w:rPr>
              <w:t>Đạt</w:t>
            </w:r>
          </w:p>
        </w:tc>
        <w:tc>
          <w:tcPr>
            <w:tcW w:w="1165" w:type="dxa"/>
            <w:vAlign w:val="center"/>
          </w:tcPr>
          <w:p w:rsidR="000C4C8E" w:rsidRPr="00DC0C94" w:rsidRDefault="000C4C8E" w:rsidP="005B64C9">
            <w:pPr>
              <w:jc w:val="center"/>
              <w:rPr>
                <w:rFonts w:ascii="Times New Roman" w:hAnsi="Times New Roman"/>
                <w:b/>
                <w:color w:val="000000" w:themeColor="text1"/>
              </w:rPr>
            </w:pPr>
            <w:r w:rsidRPr="00DC0C94">
              <w:rPr>
                <w:rFonts w:ascii="Times New Roman" w:hAnsi="Times New Roman"/>
                <w:b/>
                <w:color w:val="000000" w:themeColor="text1"/>
              </w:rPr>
              <w:t>Chưa đạt</w:t>
            </w:r>
          </w:p>
        </w:tc>
        <w:tc>
          <w:tcPr>
            <w:tcW w:w="1560" w:type="dxa"/>
            <w:vMerge/>
          </w:tcPr>
          <w:p w:rsidR="000C4C8E" w:rsidRPr="00DC0C94" w:rsidRDefault="000C4C8E" w:rsidP="005B64C9">
            <w:pPr>
              <w:jc w:val="center"/>
              <w:rPr>
                <w:rFonts w:ascii="Times New Roman" w:hAnsi="Times New Roman"/>
                <w:b/>
                <w:color w:val="000000" w:themeColor="text1"/>
              </w:rPr>
            </w:pPr>
          </w:p>
        </w:tc>
      </w:tr>
      <w:tr w:rsidR="000C4C8E" w:rsidRPr="00DC0C94" w:rsidTr="000C4C8E">
        <w:trPr>
          <w:trHeight w:val="252"/>
          <w:jc w:val="center"/>
        </w:trPr>
        <w:tc>
          <w:tcPr>
            <w:tcW w:w="1064" w:type="dxa"/>
            <w:vMerge w:val="restart"/>
            <w:vAlign w:val="center"/>
          </w:tcPr>
          <w:p w:rsidR="000C4C8E" w:rsidRPr="00DC0C94" w:rsidRDefault="000C4C8E" w:rsidP="005B64C9">
            <w:pPr>
              <w:rPr>
                <w:rFonts w:ascii="Times New Roman" w:hAnsi="Times New Roman"/>
                <w:color w:val="000000" w:themeColor="text1"/>
              </w:rPr>
            </w:pPr>
            <w:r w:rsidRPr="00DC0C94">
              <w:rPr>
                <w:rFonts w:ascii="Times New Roman" w:hAnsi="Times New Roman"/>
                <w:color w:val="000000" w:themeColor="text1"/>
              </w:rPr>
              <w:t xml:space="preserve">Số lượng </w:t>
            </w:r>
          </w:p>
        </w:tc>
        <w:tc>
          <w:tcPr>
            <w:tcW w:w="5473" w:type="dxa"/>
          </w:tcPr>
          <w:p w:rsidR="000C4C8E" w:rsidRPr="00DC0C94" w:rsidRDefault="000C4C8E" w:rsidP="005B64C9">
            <w:pPr>
              <w:keepNext/>
              <w:numPr>
                <w:ilvl w:val="0"/>
                <w:numId w:val="24"/>
              </w:numPr>
              <w:ind w:left="259" w:right="-245"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CD (01 đĩa, lưu file Word có biểu mẫu R01, R03, R04)</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6815CD">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Số lượng hồ sơ (xem chi tiết công văn hướng dẫn của ĐHQG-HCM từng năm)</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bookmarkStart w:id="0" w:name="_GoBack"/>
            <w:bookmarkEnd w:id="0"/>
          </w:p>
        </w:tc>
      </w:tr>
      <w:tr w:rsidR="000C4C8E" w:rsidRPr="00DC0C94" w:rsidTr="000C4C8E">
        <w:trPr>
          <w:trHeight w:val="252"/>
          <w:jc w:val="center"/>
        </w:trPr>
        <w:tc>
          <w:tcPr>
            <w:tcW w:w="1064" w:type="dxa"/>
            <w:vMerge w:val="restart"/>
            <w:vAlign w:val="center"/>
          </w:tcPr>
          <w:p w:rsidR="000C4C8E" w:rsidRPr="00DC0C94" w:rsidRDefault="000C4C8E" w:rsidP="006815CD">
            <w:pPr>
              <w:rPr>
                <w:rFonts w:ascii="Times New Roman" w:hAnsi="Times New Roman"/>
                <w:color w:val="000000" w:themeColor="text1"/>
                <w:lang w:val="pt-BR"/>
              </w:rPr>
            </w:pPr>
            <w:r w:rsidRPr="00DC0C94">
              <w:rPr>
                <w:rFonts w:ascii="Times New Roman" w:hAnsi="Times New Roman"/>
                <w:color w:val="000000" w:themeColor="text1"/>
              </w:rPr>
              <w:t>Nội dung thuyết minh</w:t>
            </w:r>
            <w:r w:rsidRPr="00DC0C94">
              <w:rPr>
                <w:rFonts w:ascii="Times New Roman" w:hAnsi="Times New Roman"/>
                <w:color w:val="000000" w:themeColor="text1"/>
                <w:lang w:val="pt-BR"/>
              </w:rPr>
              <w:t xml:space="preserve"> </w:t>
            </w:r>
          </w:p>
        </w:tc>
        <w:tc>
          <w:tcPr>
            <w:tcW w:w="5473" w:type="dxa"/>
          </w:tcPr>
          <w:p w:rsidR="000C4C8E" w:rsidRPr="00DC0C94" w:rsidRDefault="000C4C8E" w:rsidP="00DC0C94">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Giải trình chỉnh sửa (có chữ ký của chủ nhiệm nếu có chỉnh sửa)</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3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DC0C94">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Tên đề tài (Tên ghi trên trang bìa và trong thuyết minh cần giống nhau)</w:t>
            </w:r>
          </w:p>
        </w:tc>
        <w:tc>
          <w:tcPr>
            <w:tcW w:w="819" w:type="dxa"/>
          </w:tcPr>
          <w:p w:rsidR="000C4C8E" w:rsidRPr="00DC0C94" w:rsidRDefault="000C4C8E" w:rsidP="00ED3488">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ED3488">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ED3488">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DC0C94">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Minh chứng nguồn kinh phí huy động (nếu có thì cần có bản chính thỏa thuận/ cam kết tài trợ)</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DC0C94">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Giấy phối hợp thực hiện của các đối tác có đóng góp cho nghiên cứu (nếu có) theo mẫu R04 (có đầy đủ chữ ký của chủ nhiệm và chữ ký và dấu của cơ quan phối hợp, ghi rõ các nội dung phối hợp thực hiện và kinh phí của đối tác tương ứng)</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DC0C94">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Nhân lực nghiên cứu (thống nhất danh sách ở trang bìa, mục A.9, B5.3 và khoản 1 dự toán kinh phí)</w:t>
            </w:r>
          </w:p>
        </w:tc>
        <w:tc>
          <w:tcPr>
            <w:tcW w:w="819" w:type="dxa"/>
          </w:tcPr>
          <w:p w:rsidR="000C4C8E" w:rsidRPr="00DC0C94" w:rsidRDefault="000C4C8E" w:rsidP="00037D87">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037D87">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037D87">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DC0C94">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Sản phẩm mục B.6</w:t>
            </w:r>
          </w:p>
          <w:p w:rsidR="000C4C8E" w:rsidRPr="00DC0C94" w:rsidRDefault="000C4C8E" w:rsidP="00577005">
            <w:pPr>
              <w:keepNext/>
              <w:ind w:left="-10"/>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Mô tả sản phẩm mềm/cứng: đủ số lượng và chỉ tiêu đánh giá.</w:t>
            </w:r>
          </w:p>
          <w:p w:rsidR="000C4C8E" w:rsidRPr="00DC0C94" w:rsidRDefault="000C4C8E" w:rsidP="00577005">
            <w:pPr>
              <w:keepNext/>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Ấn phẩm KH, SHTT: Đủ số lượng và chất lượng</w:t>
            </w:r>
          </w:p>
          <w:p w:rsidR="000C4C8E" w:rsidRPr="00DC0C94" w:rsidRDefault="000C4C8E" w:rsidP="00577005">
            <w:pPr>
              <w:keepNext/>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Sản phẩm đào tạo thạc sĩ: bắt buộc phải hoàn tất.</w:t>
            </w:r>
          </w:p>
        </w:tc>
        <w:tc>
          <w:tcPr>
            <w:tcW w:w="819" w:type="dxa"/>
          </w:tcPr>
          <w:p w:rsidR="000C4C8E" w:rsidRPr="00DC0C94" w:rsidRDefault="000C4C8E" w:rsidP="00037D87">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037D87">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037D87">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DC0C94">
            <w:pPr>
              <w:keepNext/>
              <w:numPr>
                <w:ilvl w:val="0"/>
                <w:numId w:val="24"/>
              </w:numPr>
              <w:ind w:left="259" w:hanging="26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Lý lịch khoa học (có chữ ký của người khai, có dán ảnh 4x6, đầy đủ lý lịch của các thành viên tham gia)</w:t>
            </w:r>
          </w:p>
        </w:tc>
        <w:tc>
          <w:tcPr>
            <w:tcW w:w="819" w:type="dxa"/>
          </w:tcPr>
          <w:p w:rsidR="000C4C8E" w:rsidRPr="00DC0C94" w:rsidRDefault="000C4C8E" w:rsidP="00037D87">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037D87">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037D87">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52"/>
          <w:jc w:val="center"/>
        </w:trPr>
        <w:tc>
          <w:tcPr>
            <w:tcW w:w="1064" w:type="dxa"/>
            <w:vMerge w:val="restart"/>
            <w:vAlign w:val="center"/>
          </w:tcPr>
          <w:p w:rsidR="000C4C8E" w:rsidRPr="00DC0C94" w:rsidRDefault="000C4C8E" w:rsidP="005B64C9">
            <w:pPr>
              <w:rPr>
                <w:rFonts w:ascii="Times New Roman" w:hAnsi="Times New Roman"/>
                <w:color w:val="000000" w:themeColor="text1"/>
              </w:rPr>
            </w:pPr>
            <w:r w:rsidRPr="00DC0C94">
              <w:rPr>
                <w:rFonts w:ascii="Times New Roman" w:hAnsi="Times New Roman"/>
                <w:color w:val="000000" w:themeColor="text1"/>
              </w:rPr>
              <w:t>Giải trình kinh phí</w:t>
            </w:r>
          </w:p>
        </w:tc>
        <w:tc>
          <w:tcPr>
            <w:tcW w:w="5473" w:type="dxa"/>
          </w:tcPr>
          <w:p w:rsidR="000C4C8E" w:rsidRPr="00DC0C94" w:rsidRDefault="000C4C8E" w:rsidP="00577005">
            <w:pPr>
              <w:keepNext/>
              <w:numPr>
                <w:ilvl w:val="0"/>
                <w:numId w:val="24"/>
              </w:numPr>
              <w:ind w:left="259" w:hanging="330"/>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Bảng B.8:</w:t>
            </w:r>
          </w:p>
          <w:p w:rsidR="000C4C8E" w:rsidRDefault="000C4C8E" w:rsidP="00577005">
            <w:pPr>
              <w:keepNext/>
              <w:ind w:left="-71"/>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Tổng kinh phí (Cộng đúng kinh phí của 4 khoản)</w:t>
            </w:r>
          </w:p>
          <w:p w:rsidR="000C4C8E" w:rsidRDefault="000C4C8E" w:rsidP="00577005">
            <w:pPr>
              <w:keepNext/>
              <w:ind w:left="-71"/>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Tổng kinh phí = Kinh phí từ ĐHQG-HCM + Kinh phí huy động</w:t>
            </w:r>
          </w:p>
          <w:p w:rsidR="000C4C8E" w:rsidRDefault="000C4C8E" w:rsidP="00577005">
            <w:pPr>
              <w:keepNext/>
              <w:ind w:left="-71"/>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Kinh phí Khoản 4: Tối đa 5% của (Khoản 1 + 2 + 3)</w:t>
            </w:r>
          </w:p>
          <w:p w:rsidR="000C4C8E" w:rsidRPr="00DC0C94" w:rsidRDefault="000C4C8E" w:rsidP="00577005">
            <w:pPr>
              <w:keepNext/>
              <w:ind w:left="-71"/>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Kinh phí từng khoản ở mục B.8 đúng với giải trình tại từng khoản ở phụ lục</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2813A3" w:rsidRDefault="000C4C8E" w:rsidP="00577005">
            <w:pPr>
              <w:keepNext/>
              <w:numPr>
                <w:ilvl w:val="0"/>
                <w:numId w:val="24"/>
              </w:numPr>
              <w:ind w:left="259" w:hanging="330"/>
              <w:contextualSpacing/>
              <w:outlineLvl w:val="0"/>
              <w:rPr>
                <w:rFonts w:ascii="Times New Roman" w:hAnsi="Times New Roman"/>
                <w:color w:val="000000" w:themeColor="text1"/>
                <w:lang w:val="de-DE"/>
              </w:rPr>
            </w:pPr>
            <w:r w:rsidRPr="002813A3">
              <w:rPr>
                <w:rFonts w:ascii="Times New Roman" w:hAnsi="Times New Roman"/>
                <w:color w:val="000000" w:themeColor="text1"/>
                <w:lang w:val="de-DE"/>
              </w:rPr>
              <w:t xml:space="preserve"> Bảng 1.1: </w:t>
            </w:r>
          </w:p>
          <w:p w:rsidR="000C4C8E" w:rsidRPr="002813A3" w:rsidRDefault="000C4C8E" w:rsidP="00577005">
            <w:pPr>
              <w:keepNext/>
              <w:ind w:left="259"/>
              <w:contextualSpacing/>
              <w:outlineLvl w:val="0"/>
              <w:rPr>
                <w:rFonts w:ascii="Times New Roman" w:hAnsi="Times New Roman"/>
                <w:color w:val="000000" w:themeColor="text1"/>
                <w:lang w:val="de-DE"/>
              </w:rPr>
            </w:pPr>
            <w:r w:rsidRPr="002813A3">
              <w:rPr>
                <w:rFonts w:ascii="Times New Roman" w:hAnsi="Times New Roman"/>
                <w:color w:val="000000" w:themeColor="text1"/>
                <w:lang w:val="de-DE"/>
              </w:rPr>
              <w:t>+ Số ngày công của từng thành viên ở bảng 1.1 (cần thống nhất với số ngày công ở mục B5.3).</w:t>
            </w:r>
          </w:p>
          <w:p w:rsidR="000C4C8E" w:rsidRPr="002813A3" w:rsidRDefault="000C4C8E" w:rsidP="00577005">
            <w:pPr>
              <w:keepNext/>
              <w:ind w:left="259"/>
              <w:contextualSpacing/>
              <w:outlineLvl w:val="0"/>
              <w:rPr>
                <w:rFonts w:ascii="Times New Roman" w:hAnsi="Times New Roman"/>
                <w:color w:val="000000" w:themeColor="text1"/>
                <w:lang w:val="de-DE"/>
              </w:rPr>
            </w:pPr>
            <w:r w:rsidRPr="002813A3">
              <w:rPr>
                <w:rFonts w:ascii="Times New Roman" w:hAnsi="Times New Roman"/>
                <w:color w:val="000000" w:themeColor="text1"/>
                <w:lang w:val="de-DE"/>
              </w:rPr>
              <w:t>+ Hệ số tiền công theo ngày (hệ số tiền công của các thành viên cần đúng theo loại đề tài và chức danh theo CV 1567).</w:t>
            </w:r>
          </w:p>
          <w:p w:rsidR="000C4C8E" w:rsidRPr="002813A3" w:rsidRDefault="000C4C8E" w:rsidP="00577005">
            <w:pPr>
              <w:keepNext/>
              <w:ind w:left="259"/>
              <w:contextualSpacing/>
              <w:outlineLvl w:val="0"/>
              <w:rPr>
                <w:rFonts w:ascii="Times New Roman" w:hAnsi="Times New Roman"/>
                <w:color w:val="000000" w:themeColor="text1"/>
                <w:lang w:val="de-DE"/>
              </w:rPr>
            </w:pPr>
            <w:r w:rsidRPr="002813A3">
              <w:rPr>
                <w:rFonts w:ascii="Times New Roman" w:hAnsi="Times New Roman"/>
                <w:color w:val="000000" w:themeColor="text1"/>
                <w:lang w:val="de-DE"/>
              </w:rPr>
              <w:t>+ Tổng kinh phí của từng thành viên (đúng theo công thức: hstcn*số ngày*LCS hiện hành).</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577005">
            <w:pPr>
              <w:keepNext/>
              <w:numPr>
                <w:ilvl w:val="0"/>
                <w:numId w:val="24"/>
              </w:numPr>
              <w:ind w:left="259" w:hanging="330"/>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Bảng 1.2: Chuyên gia ngoài ĐHQG-HCM cần đưa vào bảng B1.2, trình bày rõ nội dung công việc giao khoán các chuyên gia và có lý lịch khoa học của chuyên gia)</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DC0C94" w:rsidTr="000C4C8E">
        <w:trPr>
          <w:trHeight w:val="303"/>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577005">
            <w:pPr>
              <w:keepNext/>
              <w:numPr>
                <w:ilvl w:val="0"/>
                <w:numId w:val="24"/>
              </w:numPr>
              <w:ind w:left="259" w:hanging="330"/>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xml:space="preserve">Khoản 2: Cần tính đúng. </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DC0C94" w:rsidRDefault="000C4C8E" w:rsidP="005B64C9">
            <w:pPr>
              <w:jc w:val="center"/>
              <w:rPr>
                <w:rFonts w:ascii="Times New Roman" w:eastAsia="MS Mincho" w:hAnsi="Times New Roman"/>
                <w:color w:val="000000" w:themeColor="text1"/>
              </w:rPr>
            </w:pPr>
          </w:p>
        </w:tc>
      </w:tr>
      <w:tr w:rsidR="000C4C8E" w:rsidRPr="0064792C" w:rsidTr="000C4C8E">
        <w:trPr>
          <w:trHeight w:val="267"/>
          <w:jc w:val="center"/>
        </w:trPr>
        <w:tc>
          <w:tcPr>
            <w:tcW w:w="1064" w:type="dxa"/>
            <w:vMerge/>
            <w:vAlign w:val="center"/>
          </w:tcPr>
          <w:p w:rsidR="000C4C8E" w:rsidRPr="00DC0C94" w:rsidRDefault="000C4C8E" w:rsidP="005B64C9">
            <w:pPr>
              <w:rPr>
                <w:rFonts w:ascii="Times New Roman" w:hAnsi="Times New Roman"/>
                <w:color w:val="000000" w:themeColor="text1"/>
              </w:rPr>
            </w:pPr>
          </w:p>
        </w:tc>
        <w:tc>
          <w:tcPr>
            <w:tcW w:w="5473" w:type="dxa"/>
          </w:tcPr>
          <w:p w:rsidR="000C4C8E" w:rsidRPr="00DC0C94" w:rsidRDefault="000C4C8E" w:rsidP="00577005">
            <w:pPr>
              <w:keepNext/>
              <w:numPr>
                <w:ilvl w:val="0"/>
                <w:numId w:val="24"/>
              </w:numPr>
              <w:ind w:left="259" w:hanging="330"/>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 xml:space="preserve">Khoản 3: Cần tính đúng. </w:t>
            </w:r>
          </w:p>
          <w:p w:rsidR="000C4C8E" w:rsidRPr="00DC0C94" w:rsidRDefault="000C4C8E" w:rsidP="002813A3">
            <w:pPr>
              <w:keepNext/>
              <w:ind w:left="259"/>
              <w:contextualSpacing/>
              <w:outlineLvl w:val="0"/>
              <w:rPr>
                <w:rFonts w:ascii="Times New Roman" w:hAnsi="Times New Roman"/>
                <w:color w:val="000000" w:themeColor="text1"/>
                <w:lang w:val="de-DE"/>
              </w:rPr>
            </w:pPr>
            <w:r w:rsidRPr="00DC0C94">
              <w:rPr>
                <w:rFonts w:ascii="Times New Roman" w:hAnsi="Times New Roman"/>
                <w:color w:val="000000" w:themeColor="text1"/>
                <w:lang w:val="de-DE"/>
              </w:rPr>
              <w:t>Lưu ý: Kinh phí cho hội đồng tự đánh giá kết quả thực hiện (không được vượt quá 50% kinh phí cho hội đồng nghiệm thu chính thức).</w:t>
            </w:r>
          </w:p>
        </w:tc>
        <w:tc>
          <w:tcPr>
            <w:tcW w:w="819" w:type="dxa"/>
          </w:tcPr>
          <w:p w:rsidR="000C4C8E" w:rsidRPr="00DC0C94" w:rsidRDefault="000C4C8E" w:rsidP="005B64C9">
            <w:pPr>
              <w:jc w:val="center"/>
              <w:rPr>
                <w:rFonts w:ascii="MS Mincho" w:eastAsia="MS Mincho" w:hAnsi="MS Mincho" w:cs="MS Mincho" w:hint="eastAsia"/>
                <w:color w:val="000000" w:themeColor="text1"/>
              </w:rPr>
            </w:pPr>
            <w:r w:rsidRPr="00DC0C94">
              <w:rPr>
                <w:rFonts w:ascii="MS Mincho" w:eastAsia="MS Mincho" w:hAnsi="MS Mincho" w:cs="MS Mincho" w:hint="eastAsia"/>
                <w:color w:val="000000" w:themeColor="text1"/>
              </w:rPr>
              <w:t>☐</w:t>
            </w:r>
          </w:p>
        </w:tc>
        <w:tc>
          <w:tcPr>
            <w:tcW w:w="757" w:type="dxa"/>
          </w:tcPr>
          <w:p w:rsidR="000C4C8E" w:rsidRPr="00DC0C94"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165" w:type="dxa"/>
          </w:tcPr>
          <w:p w:rsidR="000C4C8E" w:rsidRPr="0064792C" w:rsidRDefault="000C4C8E" w:rsidP="005B64C9">
            <w:pPr>
              <w:jc w:val="center"/>
              <w:rPr>
                <w:rFonts w:ascii="Times New Roman" w:hAnsi="Times New Roman"/>
                <w:color w:val="000000" w:themeColor="text1"/>
              </w:rPr>
            </w:pPr>
            <w:r w:rsidRPr="00DC0C94">
              <w:rPr>
                <w:rFonts w:ascii="MS Mincho" w:eastAsia="MS Mincho" w:hAnsi="MS Mincho" w:cs="MS Mincho" w:hint="eastAsia"/>
                <w:color w:val="000000" w:themeColor="text1"/>
              </w:rPr>
              <w:t>☐</w:t>
            </w:r>
          </w:p>
        </w:tc>
        <w:tc>
          <w:tcPr>
            <w:tcW w:w="1560" w:type="dxa"/>
          </w:tcPr>
          <w:p w:rsidR="000C4C8E" w:rsidRPr="0064792C" w:rsidRDefault="000C4C8E" w:rsidP="005B64C9">
            <w:pPr>
              <w:jc w:val="center"/>
              <w:rPr>
                <w:rFonts w:ascii="Times New Roman" w:eastAsia="MS Mincho" w:hAnsi="Times New Roman"/>
                <w:color w:val="000000" w:themeColor="text1"/>
              </w:rPr>
            </w:pPr>
          </w:p>
        </w:tc>
      </w:tr>
    </w:tbl>
    <w:p w:rsidR="00632B56" w:rsidRPr="0064792C" w:rsidRDefault="00632B56" w:rsidP="0053632E">
      <w:pPr>
        <w:keepNext/>
        <w:ind w:right="-244"/>
        <w:outlineLvl w:val="0"/>
        <w:rPr>
          <w:color w:val="000000" w:themeColor="text1"/>
          <w:lang w:val="pt-BR"/>
        </w:rPr>
      </w:pPr>
    </w:p>
    <w:p w:rsidR="001B6A4E" w:rsidRPr="0064792C" w:rsidRDefault="00FC2312" w:rsidP="00244FB5">
      <w:pPr>
        <w:keepNext/>
        <w:numPr>
          <w:ilvl w:val="0"/>
          <w:numId w:val="9"/>
        </w:numPr>
        <w:spacing w:line="276" w:lineRule="auto"/>
        <w:ind w:right="-245"/>
        <w:outlineLvl w:val="0"/>
        <w:rPr>
          <w:color w:val="000000" w:themeColor="text1"/>
          <w:lang w:val="de-DE"/>
        </w:rPr>
      </w:pPr>
      <w:r w:rsidRPr="0064792C">
        <w:rPr>
          <w:b/>
          <w:color w:val="000000" w:themeColor="text1"/>
          <w:lang w:val="pt-BR"/>
        </w:rPr>
        <w:t xml:space="preserve">KẾT </w:t>
      </w:r>
      <w:r w:rsidR="008262BD" w:rsidRPr="0064792C">
        <w:rPr>
          <w:b/>
          <w:color w:val="000000" w:themeColor="text1"/>
          <w:lang w:val="pt-BR"/>
        </w:rPr>
        <w:t>LUẬN</w:t>
      </w:r>
    </w:p>
    <w:p w:rsidR="00C81F38" w:rsidRPr="0064792C" w:rsidRDefault="00C81F38" w:rsidP="00C81F38">
      <w:pPr>
        <w:keepNext/>
        <w:spacing w:line="276" w:lineRule="auto"/>
        <w:ind w:right="-245"/>
        <w:outlineLvl w:val="0"/>
        <w:rPr>
          <w:color w:val="000000" w:themeColor="text1"/>
          <w:lang w:val="de-DE"/>
        </w:rPr>
      </w:pPr>
      <w:r w:rsidRPr="0064792C">
        <w:rPr>
          <w:b/>
          <w:color w:val="000000" w:themeColor="text1"/>
          <w:lang w:val="pt-BR"/>
        </w:rPr>
        <w:t>D1. CƠ QUAN CHỦ TRÌ</w:t>
      </w:r>
    </w:p>
    <w:p w:rsidR="00BF5871" w:rsidRPr="002813A3" w:rsidRDefault="00BF5871" w:rsidP="00273F02">
      <w:pPr>
        <w:keepNext/>
        <w:spacing w:before="120" w:after="120"/>
        <w:ind w:right="-245"/>
        <w:outlineLvl w:val="0"/>
        <w:rPr>
          <w:color w:val="000000" w:themeColor="text1"/>
          <w:lang w:val="de-DE"/>
        </w:rPr>
      </w:pPr>
      <w:r w:rsidRPr="0064792C">
        <w:rPr>
          <w:color w:val="000000" w:themeColor="text1"/>
          <w:lang w:val="de-DE"/>
        </w:rPr>
        <w:sym w:font="Wingdings 2" w:char="F030"/>
      </w:r>
      <w:r w:rsidRPr="0064792C">
        <w:rPr>
          <w:color w:val="000000" w:themeColor="text1"/>
          <w:lang w:val="de-DE"/>
        </w:rPr>
        <w:t xml:space="preserve"> </w:t>
      </w:r>
      <w:r w:rsidR="00244FB5" w:rsidRPr="0064792C">
        <w:rPr>
          <w:color w:val="000000" w:themeColor="text1"/>
          <w:lang w:val="de-DE"/>
        </w:rPr>
        <w:t>Hồ sơ đạt</w:t>
      </w:r>
      <w:r w:rsidRPr="0064792C">
        <w:rPr>
          <w:color w:val="000000" w:themeColor="text1"/>
          <w:lang w:val="de-DE"/>
        </w:rPr>
        <w:t xml:space="preserve"> </w:t>
      </w:r>
      <w:r w:rsidRPr="002813A3">
        <w:rPr>
          <w:color w:val="000000" w:themeColor="text1"/>
          <w:lang w:val="de-DE"/>
        </w:rPr>
        <w:t xml:space="preserve">yêu cầu </w:t>
      </w:r>
      <w:r w:rsidR="0053632E" w:rsidRPr="002813A3">
        <w:rPr>
          <w:color w:val="000000" w:themeColor="text1"/>
          <w:lang w:val="de-DE"/>
        </w:rPr>
        <w:t xml:space="preserve">để </w:t>
      </w:r>
      <w:r w:rsidR="00447B7E" w:rsidRPr="002813A3">
        <w:rPr>
          <w:color w:val="000000" w:themeColor="text1"/>
          <w:lang w:val="de-DE"/>
        </w:rPr>
        <w:t>đăng ký/</w:t>
      </w:r>
      <w:r w:rsidR="00071C69" w:rsidRPr="002813A3">
        <w:rPr>
          <w:color w:val="000000" w:themeColor="text1"/>
          <w:lang w:val="de-DE"/>
        </w:rPr>
        <w:t>giao nhiệm vụ</w:t>
      </w:r>
    </w:p>
    <w:p w:rsidR="005137E8" w:rsidRPr="002813A3" w:rsidRDefault="0053632E" w:rsidP="00B51B67">
      <w:pPr>
        <w:keepNext/>
        <w:spacing w:before="120" w:after="120"/>
        <w:outlineLvl w:val="0"/>
        <w:rPr>
          <w:color w:val="000000" w:themeColor="text1"/>
          <w:lang w:val="de-DE"/>
        </w:rPr>
      </w:pPr>
      <w:r w:rsidRPr="002813A3">
        <w:rPr>
          <w:color w:val="000000" w:themeColor="text1"/>
          <w:lang w:val="de-DE"/>
        </w:rPr>
        <w:sym w:font="Wingdings 2" w:char="F030"/>
      </w:r>
      <w:r w:rsidRPr="002813A3">
        <w:rPr>
          <w:color w:val="000000" w:themeColor="text1"/>
          <w:lang w:val="de-DE"/>
        </w:rPr>
        <w:t xml:space="preserve"> </w:t>
      </w:r>
      <w:r w:rsidR="00E71070" w:rsidRPr="002813A3">
        <w:rPr>
          <w:color w:val="000000" w:themeColor="text1"/>
          <w:lang w:val="de-DE"/>
        </w:rPr>
        <w:t xml:space="preserve">Hồ sơ </w:t>
      </w:r>
      <w:r w:rsidR="00C2674A" w:rsidRPr="002813A3">
        <w:rPr>
          <w:color w:val="000000" w:themeColor="text1"/>
          <w:lang w:val="de-DE"/>
        </w:rPr>
        <w:t xml:space="preserve">chưa đạt yêu cầu, đề nghị chủ nhiệm đề tài hoàn thiện hồ sơ </w:t>
      </w:r>
    </w:p>
    <w:tbl>
      <w:tblPr>
        <w:tblW w:w="9889" w:type="dxa"/>
        <w:jc w:val="center"/>
        <w:tblLayout w:type="fixed"/>
        <w:tblLook w:val="0000" w:firstRow="0" w:lastRow="0" w:firstColumn="0" w:lastColumn="0" w:noHBand="0" w:noVBand="0"/>
      </w:tblPr>
      <w:tblGrid>
        <w:gridCol w:w="3652"/>
        <w:gridCol w:w="3260"/>
        <w:gridCol w:w="2977"/>
      </w:tblGrid>
      <w:tr w:rsidR="000C4C8E" w:rsidRPr="002813A3" w:rsidTr="000C4C8E">
        <w:trPr>
          <w:jc w:val="center"/>
        </w:trPr>
        <w:tc>
          <w:tcPr>
            <w:tcW w:w="3652" w:type="dxa"/>
          </w:tcPr>
          <w:p w:rsidR="000C4C8E" w:rsidRPr="000C4C8E" w:rsidRDefault="000C4C8E" w:rsidP="00F576E6">
            <w:pPr>
              <w:pStyle w:val="BodyTextIndent2"/>
              <w:ind w:firstLine="0"/>
              <w:jc w:val="center"/>
              <w:rPr>
                <w:rFonts w:ascii="Times New Roman" w:hAnsi="Times New Roman" w:cs="Times New Roman"/>
                <w:b/>
                <w:iCs/>
                <w:color w:val="000000" w:themeColor="text1"/>
                <w:sz w:val="20"/>
                <w:szCs w:val="20"/>
                <w:lang w:val="vi-VN"/>
              </w:rPr>
            </w:pPr>
            <w:r>
              <w:rPr>
                <w:rFonts w:ascii="Times New Roman" w:hAnsi="Times New Roman" w:cs="Times New Roman"/>
                <w:b/>
                <w:iCs/>
                <w:color w:val="000000" w:themeColor="text1"/>
                <w:sz w:val="20"/>
                <w:szCs w:val="20"/>
                <w:lang w:val="vi-VN"/>
              </w:rPr>
              <w:t>CHỦ NHIỆM</w:t>
            </w:r>
          </w:p>
          <w:p w:rsidR="000C4C8E" w:rsidRPr="002813A3" w:rsidRDefault="000C4C8E" w:rsidP="00F576E6">
            <w:pPr>
              <w:pStyle w:val="BodyTextIndent2"/>
              <w:ind w:firstLine="0"/>
              <w:jc w:val="center"/>
              <w:rPr>
                <w:rFonts w:ascii="Times New Roman" w:hAnsi="Times New Roman" w:cs="Times New Roman"/>
                <w:b/>
                <w:iCs/>
                <w:color w:val="000000" w:themeColor="text1"/>
                <w:sz w:val="20"/>
                <w:szCs w:val="20"/>
                <w:lang w:val="pt-BR"/>
              </w:rPr>
            </w:pPr>
          </w:p>
          <w:p w:rsidR="000C4C8E" w:rsidRPr="002813A3" w:rsidRDefault="000C4C8E" w:rsidP="0053632E">
            <w:pPr>
              <w:pStyle w:val="BodyTextIndent2"/>
              <w:ind w:firstLine="0"/>
              <w:jc w:val="center"/>
              <w:rPr>
                <w:rFonts w:ascii="Times New Roman" w:hAnsi="Times New Roman" w:cs="Times New Roman"/>
                <w:color w:val="000000" w:themeColor="text1"/>
                <w:sz w:val="20"/>
                <w:szCs w:val="20"/>
                <w:lang w:val="pt-BR"/>
              </w:rPr>
            </w:pPr>
          </w:p>
          <w:p w:rsidR="000C4C8E" w:rsidRPr="002813A3" w:rsidRDefault="000C4C8E" w:rsidP="00A44794">
            <w:pPr>
              <w:rPr>
                <w:color w:val="000000" w:themeColor="text1"/>
                <w:lang w:val="pt-BR"/>
              </w:rPr>
            </w:pPr>
          </w:p>
          <w:p w:rsidR="000C4C8E" w:rsidRPr="002813A3" w:rsidRDefault="000C4C8E" w:rsidP="00A44794">
            <w:pPr>
              <w:jc w:val="center"/>
              <w:rPr>
                <w:color w:val="000000" w:themeColor="text1"/>
                <w:lang w:val="pt-BR"/>
              </w:rPr>
            </w:pPr>
          </w:p>
          <w:p w:rsidR="000C4C8E" w:rsidRPr="002813A3" w:rsidRDefault="000C4C8E" w:rsidP="00A44794">
            <w:pPr>
              <w:jc w:val="center"/>
              <w:rPr>
                <w:b/>
                <w:color w:val="000000" w:themeColor="text1"/>
                <w:lang w:val="pt-BR"/>
              </w:rPr>
            </w:pPr>
          </w:p>
        </w:tc>
        <w:tc>
          <w:tcPr>
            <w:tcW w:w="3260" w:type="dxa"/>
          </w:tcPr>
          <w:p w:rsidR="000C4C8E" w:rsidRPr="002813A3" w:rsidRDefault="000C4C8E" w:rsidP="000C4C8E">
            <w:pPr>
              <w:pStyle w:val="BodyTextIndent2"/>
              <w:ind w:firstLine="0"/>
              <w:jc w:val="center"/>
              <w:rPr>
                <w:rFonts w:ascii="Times New Roman" w:hAnsi="Times New Roman" w:cs="Times New Roman"/>
                <w:b/>
                <w:iCs/>
                <w:color w:val="000000" w:themeColor="text1"/>
                <w:sz w:val="20"/>
                <w:szCs w:val="20"/>
                <w:lang w:val="pt-BR"/>
              </w:rPr>
            </w:pPr>
            <w:r w:rsidRPr="002813A3">
              <w:rPr>
                <w:rFonts w:ascii="Times New Roman" w:hAnsi="Times New Roman" w:cs="Times New Roman"/>
                <w:b/>
                <w:iCs/>
                <w:color w:val="000000" w:themeColor="text1"/>
                <w:sz w:val="20"/>
                <w:szCs w:val="20"/>
                <w:lang w:val="pt-BR"/>
              </w:rPr>
              <w:t xml:space="preserve">CHUYÊN VIÊN </w:t>
            </w:r>
          </w:p>
          <w:p w:rsidR="000C4C8E" w:rsidRPr="002813A3" w:rsidRDefault="000C4C8E" w:rsidP="00F576E6">
            <w:pPr>
              <w:pStyle w:val="BodyTextIndent2"/>
              <w:ind w:firstLine="0"/>
              <w:jc w:val="center"/>
              <w:rPr>
                <w:rFonts w:ascii="Times New Roman" w:hAnsi="Times New Roman" w:cs="Times New Roman"/>
                <w:b/>
                <w:bCs/>
                <w:color w:val="000000" w:themeColor="text1"/>
                <w:sz w:val="20"/>
                <w:szCs w:val="20"/>
                <w:lang w:val="pt-BR"/>
              </w:rPr>
            </w:pPr>
          </w:p>
        </w:tc>
        <w:tc>
          <w:tcPr>
            <w:tcW w:w="2977" w:type="dxa"/>
          </w:tcPr>
          <w:p w:rsidR="000C4C8E" w:rsidRPr="002813A3" w:rsidRDefault="000C4C8E" w:rsidP="00F576E6">
            <w:pPr>
              <w:pStyle w:val="BodyTextIndent2"/>
              <w:ind w:firstLine="0"/>
              <w:jc w:val="center"/>
              <w:rPr>
                <w:rFonts w:ascii="Times New Roman" w:hAnsi="Times New Roman" w:cs="Times New Roman"/>
                <w:b/>
                <w:bCs/>
                <w:color w:val="000000" w:themeColor="text1"/>
                <w:sz w:val="20"/>
                <w:szCs w:val="20"/>
                <w:lang w:val="pt-BR"/>
              </w:rPr>
            </w:pPr>
            <w:r w:rsidRPr="002813A3">
              <w:rPr>
                <w:rFonts w:ascii="Times New Roman" w:hAnsi="Times New Roman" w:cs="Times New Roman"/>
                <w:b/>
                <w:bCs/>
                <w:color w:val="000000" w:themeColor="text1"/>
                <w:sz w:val="20"/>
                <w:szCs w:val="20"/>
                <w:lang w:val="pt-BR"/>
              </w:rPr>
              <w:t xml:space="preserve">TRƯỞNG PHÒNG </w:t>
            </w:r>
          </w:p>
          <w:p w:rsidR="000C4C8E" w:rsidRPr="002813A3" w:rsidRDefault="000C4C8E" w:rsidP="00F576E6">
            <w:pPr>
              <w:pStyle w:val="BodyTextIndent2"/>
              <w:ind w:firstLine="0"/>
              <w:jc w:val="center"/>
              <w:rPr>
                <w:rFonts w:ascii="Times New Roman" w:hAnsi="Times New Roman" w:cs="Times New Roman"/>
                <w:b/>
                <w:bCs/>
                <w:color w:val="000000" w:themeColor="text1"/>
                <w:sz w:val="20"/>
                <w:szCs w:val="20"/>
                <w:lang w:val="pt-BR"/>
              </w:rPr>
            </w:pPr>
          </w:p>
          <w:p w:rsidR="000C4C8E" w:rsidRPr="002813A3" w:rsidRDefault="000C4C8E" w:rsidP="00F576E6">
            <w:pPr>
              <w:pStyle w:val="BodyTextIndent2"/>
              <w:ind w:firstLine="0"/>
              <w:jc w:val="center"/>
              <w:rPr>
                <w:rFonts w:ascii="Times New Roman" w:hAnsi="Times New Roman" w:cs="Times New Roman"/>
                <w:b/>
                <w:bCs/>
                <w:color w:val="000000" w:themeColor="text1"/>
                <w:sz w:val="20"/>
                <w:szCs w:val="20"/>
                <w:lang w:val="pt-BR"/>
              </w:rPr>
            </w:pPr>
          </w:p>
          <w:p w:rsidR="000C4C8E" w:rsidRPr="002813A3" w:rsidRDefault="000C4C8E" w:rsidP="00F576E6">
            <w:pPr>
              <w:pStyle w:val="BodyTextIndent2"/>
              <w:ind w:firstLine="0"/>
              <w:jc w:val="center"/>
              <w:rPr>
                <w:rFonts w:ascii="Times New Roman" w:hAnsi="Times New Roman" w:cs="Times New Roman"/>
                <w:b/>
                <w:bCs/>
                <w:color w:val="000000" w:themeColor="text1"/>
                <w:sz w:val="20"/>
                <w:szCs w:val="20"/>
                <w:lang w:val="pt-BR"/>
              </w:rPr>
            </w:pPr>
          </w:p>
          <w:p w:rsidR="000C4C8E" w:rsidRPr="002813A3" w:rsidRDefault="000C4C8E" w:rsidP="00F576E6">
            <w:pPr>
              <w:pStyle w:val="BodyTextIndent2"/>
              <w:ind w:firstLine="0"/>
              <w:jc w:val="center"/>
              <w:rPr>
                <w:rFonts w:ascii="Times New Roman" w:hAnsi="Times New Roman" w:cs="Times New Roman"/>
                <w:b/>
                <w:bCs/>
                <w:color w:val="000000" w:themeColor="text1"/>
                <w:sz w:val="20"/>
                <w:szCs w:val="20"/>
                <w:lang w:val="pt-BR"/>
              </w:rPr>
            </w:pPr>
          </w:p>
          <w:p w:rsidR="000C4C8E" w:rsidRPr="002813A3" w:rsidRDefault="000C4C8E" w:rsidP="00F576E6">
            <w:pPr>
              <w:pStyle w:val="BodyTextIndent2"/>
              <w:ind w:firstLine="0"/>
              <w:jc w:val="center"/>
              <w:rPr>
                <w:rFonts w:ascii="Times New Roman" w:hAnsi="Times New Roman" w:cs="Times New Roman"/>
                <w:b/>
                <w:bCs/>
                <w:color w:val="000000" w:themeColor="text1"/>
                <w:sz w:val="20"/>
                <w:szCs w:val="20"/>
                <w:lang w:val="pt-BR"/>
              </w:rPr>
            </w:pPr>
          </w:p>
          <w:p w:rsidR="000C4C8E" w:rsidRPr="002813A3" w:rsidRDefault="000C4C8E" w:rsidP="00D86497">
            <w:pPr>
              <w:pStyle w:val="BodyTextIndent2"/>
              <w:ind w:firstLine="0"/>
              <w:jc w:val="center"/>
              <w:rPr>
                <w:rFonts w:ascii="Times New Roman" w:hAnsi="Times New Roman" w:cs="Times New Roman"/>
                <w:b/>
                <w:iCs/>
                <w:color w:val="000000" w:themeColor="text1"/>
                <w:sz w:val="20"/>
                <w:szCs w:val="20"/>
                <w:lang w:val="pt-BR"/>
              </w:rPr>
            </w:pPr>
          </w:p>
        </w:tc>
      </w:tr>
    </w:tbl>
    <w:p w:rsidR="00FB1F39" w:rsidRPr="002813A3" w:rsidRDefault="00FB1F39" w:rsidP="00FB743C">
      <w:pPr>
        <w:rPr>
          <w:b/>
          <w:color w:val="000000" w:themeColor="text1"/>
          <w:lang w:val="pt-BR"/>
        </w:rPr>
      </w:pPr>
    </w:p>
    <w:p w:rsidR="00A20C15" w:rsidRPr="002813A3" w:rsidRDefault="00C81F38" w:rsidP="002813A3">
      <w:pPr>
        <w:spacing w:before="120" w:after="120"/>
        <w:rPr>
          <w:b/>
          <w:color w:val="000000" w:themeColor="text1"/>
          <w:lang w:val="pt-BR"/>
        </w:rPr>
      </w:pPr>
      <w:r w:rsidRPr="002813A3">
        <w:rPr>
          <w:b/>
          <w:color w:val="000000" w:themeColor="text1"/>
          <w:lang w:val="pt-BR"/>
        </w:rPr>
        <w:t>D2. CƠ QUAN CHỦ QUẢN</w:t>
      </w:r>
    </w:p>
    <w:p w:rsidR="00237370" w:rsidRPr="002813A3" w:rsidRDefault="00237370" w:rsidP="002813A3">
      <w:pPr>
        <w:keepNext/>
        <w:spacing w:before="120" w:after="120"/>
        <w:ind w:right="-245"/>
        <w:outlineLvl w:val="0"/>
        <w:rPr>
          <w:color w:val="000000" w:themeColor="text1"/>
          <w:lang w:val="de-DE"/>
        </w:rPr>
      </w:pPr>
      <w:r w:rsidRPr="002813A3">
        <w:rPr>
          <w:color w:val="000000" w:themeColor="text1"/>
          <w:lang w:val="de-DE"/>
        </w:rPr>
        <w:sym w:font="Wingdings 2" w:char="F030"/>
      </w:r>
      <w:r w:rsidRPr="002813A3">
        <w:rPr>
          <w:color w:val="000000" w:themeColor="text1"/>
          <w:lang w:val="de-DE"/>
        </w:rPr>
        <w:t xml:space="preserve"> Hồ sơ đạt yêu cầu để </w:t>
      </w:r>
      <w:r w:rsidR="00447B7E" w:rsidRPr="002813A3">
        <w:rPr>
          <w:color w:val="000000" w:themeColor="text1"/>
          <w:lang w:val="de-DE"/>
        </w:rPr>
        <w:t>đăng ký/giao nhiệm vụ</w:t>
      </w:r>
    </w:p>
    <w:p w:rsidR="00237370" w:rsidRPr="0064792C" w:rsidRDefault="00237370" w:rsidP="002813A3">
      <w:pPr>
        <w:keepNext/>
        <w:spacing w:before="120" w:after="120"/>
        <w:outlineLvl w:val="0"/>
        <w:rPr>
          <w:color w:val="000000" w:themeColor="text1"/>
          <w:lang w:val="de-DE"/>
        </w:rPr>
      </w:pPr>
      <w:r w:rsidRPr="002813A3">
        <w:rPr>
          <w:color w:val="000000" w:themeColor="text1"/>
          <w:lang w:val="de-DE"/>
        </w:rPr>
        <w:sym w:font="Wingdings 2" w:char="F030"/>
      </w:r>
      <w:r w:rsidRPr="002813A3">
        <w:rPr>
          <w:color w:val="000000" w:themeColor="text1"/>
          <w:lang w:val="de-DE"/>
        </w:rPr>
        <w:t xml:space="preserve"> Hồ sơ chưa đạt yêu cầu, đề nghị </w:t>
      </w:r>
      <w:r w:rsidR="001A69DD" w:rsidRPr="002813A3">
        <w:rPr>
          <w:color w:val="000000" w:themeColor="text1"/>
          <w:lang w:val="de-DE"/>
        </w:rPr>
        <w:t>không tiến hành xét duyệt hoặc giao kinh phí.</w:t>
      </w:r>
      <w:r w:rsidR="001A69DD">
        <w:rPr>
          <w:color w:val="000000" w:themeColor="text1"/>
          <w:lang w:val="de-DE"/>
        </w:rPr>
        <w:t xml:space="preserve"> </w:t>
      </w:r>
    </w:p>
    <w:tbl>
      <w:tblPr>
        <w:tblW w:w="0" w:type="auto"/>
        <w:tblLayout w:type="fixed"/>
        <w:tblLook w:val="0000" w:firstRow="0" w:lastRow="0" w:firstColumn="0" w:lastColumn="0" w:noHBand="0" w:noVBand="0"/>
      </w:tblPr>
      <w:tblGrid>
        <w:gridCol w:w="4608"/>
        <w:gridCol w:w="4432"/>
      </w:tblGrid>
      <w:tr w:rsidR="00237370" w:rsidRPr="0064792C" w:rsidTr="0057026D">
        <w:tc>
          <w:tcPr>
            <w:tcW w:w="4608" w:type="dxa"/>
            <w:tcBorders>
              <w:top w:val="nil"/>
              <w:left w:val="nil"/>
              <w:bottom w:val="nil"/>
              <w:right w:val="nil"/>
            </w:tcBorders>
          </w:tcPr>
          <w:p w:rsidR="00237370" w:rsidRPr="0064792C" w:rsidRDefault="00237370" w:rsidP="0057026D">
            <w:pPr>
              <w:pStyle w:val="BodyTextIndent2"/>
              <w:ind w:firstLine="0"/>
              <w:jc w:val="center"/>
              <w:rPr>
                <w:rFonts w:ascii="Times New Roman" w:hAnsi="Times New Roman" w:cs="Times New Roman"/>
                <w:b/>
                <w:iCs/>
                <w:color w:val="000000" w:themeColor="text1"/>
                <w:sz w:val="20"/>
                <w:szCs w:val="20"/>
                <w:lang w:val="pt-BR"/>
              </w:rPr>
            </w:pPr>
            <w:r w:rsidRPr="0064792C">
              <w:rPr>
                <w:rFonts w:ascii="Times New Roman" w:hAnsi="Times New Roman" w:cs="Times New Roman"/>
                <w:b/>
                <w:iCs/>
                <w:color w:val="000000" w:themeColor="text1"/>
                <w:sz w:val="20"/>
                <w:szCs w:val="20"/>
                <w:lang w:val="pt-BR"/>
              </w:rPr>
              <w:t xml:space="preserve">CHUYÊN VIÊN </w:t>
            </w:r>
          </w:p>
          <w:p w:rsidR="00237370" w:rsidRPr="0064792C" w:rsidRDefault="00237370" w:rsidP="0057026D">
            <w:pPr>
              <w:pStyle w:val="BodyTextIndent2"/>
              <w:ind w:firstLine="0"/>
              <w:jc w:val="center"/>
              <w:rPr>
                <w:rFonts w:ascii="Times New Roman" w:hAnsi="Times New Roman" w:cs="Times New Roman"/>
                <w:b/>
                <w:iCs/>
                <w:color w:val="000000" w:themeColor="text1"/>
                <w:sz w:val="20"/>
                <w:szCs w:val="20"/>
                <w:lang w:val="pt-BR"/>
              </w:rPr>
            </w:pPr>
          </w:p>
          <w:p w:rsidR="00237370" w:rsidRPr="0064792C" w:rsidRDefault="00237370" w:rsidP="0057026D">
            <w:pPr>
              <w:pStyle w:val="BodyTextIndent2"/>
              <w:ind w:firstLine="0"/>
              <w:jc w:val="center"/>
              <w:rPr>
                <w:rFonts w:ascii="Times New Roman" w:hAnsi="Times New Roman" w:cs="Times New Roman"/>
                <w:b/>
                <w:iCs/>
                <w:color w:val="000000" w:themeColor="text1"/>
                <w:sz w:val="20"/>
                <w:szCs w:val="20"/>
                <w:lang w:val="pt-BR"/>
              </w:rPr>
            </w:pPr>
          </w:p>
          <w:p w:rsidR="00237370" w:rsidRPr="0064792C" w:rsidRDefault="00237370" w:rsidP="0057026D">
            <w:pPr>
              <w:pStyle w:val="BodyTextIndent2"/>
              <w:ind w:firstLine="0"/>
              <w:jc w:val="center"/>
              <w:rPr>
                <w:rFonts w:ascii="Times New Roman" w:hAnsi="Times New Roman" w:cs="Times New Roman"/>
                <w:color w:val="000000" w:themeColor="text1"/>
                <w:sz w:val="20"/>
                <w:szCs w:val="20"/>
                <w:lang w:val="pt-BR"/>
              </w:rPr>
            </w:pPr>
          </w:p>
          <w:p w:rsidR="00237370" w:rsidRPr="0064792C" w:rsidRDefault="00237370" w:rsidP="0057026D">
            <w:pPr>
              <w:rPr>
                <w:color w:val="000000" w:themeColor="text1"/>
                <w:lang w:val="pt-BR"/>
              </w:rPr>
            </w:pPr>
          </w:p>
          <w:p w:rsidR="00237370" w:rsidRPr="0064792C" w:rsidRDefault="00237370" w:rsidP="0057026D">
            <w:pPr>
              <w:jc w:val="center"/>
              <w:rPr>
                <w:color w:val="000000" w:themeColor="text1"/>
                <w:lang w:val="pt-BR"/>
              </w:rPr>
            </w:pPr>
          </w:p>
          <w:p w:rsidR="00237370" w:rsidRPr="0064792C" w:rsidRDefault="00237370" w:rsidP="0057026D">
            <w:pPr>
              <w:jc w:val="center"/>
              <w:rPr>
                <w:b/>
                <w:color w:val="000000" w:themeColor="text1"/>
                <w:lang w:val="pt-BR"/>
              </w:rPr>
            </w:pPr>
          </w:p>
        </w:tc>
        <w:tc>
          <w:tcPr>
            <w:tcW w:w="4432" w:type="dxa"/>
            <w:tcBorders>
              <w:top w:val="nil"/>
              <w:left w:val="nil"/>
              <w:bottom w:val="nil"/>
              <w:right w:val="nil"/>
            </w:tcBorders>
          </w:tcPr>
          <w:p w:rsidR="00237370" w:rsidRPr="0064792C" w:rsidRDefault="00237370" w:rsidP="0057026D">
            <w:pPr>
              <w:pStyle w:val="BodyTextIndent2"/>
              <w:ind w:firstLine="0"/>
              <w:jc w:val="center"/>
              <w:rPr>
                <w:rFonts w:ascii="Times New Roman" w:hAnsi="Times New Roman" w:cs="Times New Roman"/>
                <w:b/>
                <w:bCs/>
                <w:color w:val="000000" w:themeColor="text1"/>
                <w:sz w:val="20"/>
                <w:szCs w:val="20"/>
                <w:lang w:val="pt-BR"/>
              </w:rPr>
            </w:pPr>
            <w:r w:rsidRPr="0064792C">
              <w:rPr>
                <w:rFonts w:ascii="Times New Roman" w:hAnsi="Times New Roman" w:cs="Times New Roman"/>
                <w:b/>
                <w:bCs/>
                <w:color w:val="000000" w:themeColor="text1"/>
                <w:sz w:val="20"/>
                <w:szCs w:val="20"/>
                <w:lang w:val="pt-BR"/>
              </w:rPr>
              <w:t xml:space="preserve">TRƯỞNG PHÒNG </w:t>
            </w:r>
          </w:p>
          <w:p w:rsidR="00237370" w:rsidRPr="0064792C" w:rsidRDefault="00237370" w:rsidP="0057026D">
            <w:pPr>
              <w:pStyle w:val="BodyTextIndent2"/>
              <w:ind w:firstLine="0"/>
              <w:jc w:val="center"/>
              <w:rPr>
                <w:rFonts w:ascii="Times New Roman" w:hAnsi="Times New Roman" w:cs="Times New Roman"/>
                <w:b/>
                <w:bCs/>
                <w:color w:val="000000" w:themeColor="text1"/>
                <w:sz w:val="20"/>
                <w:szCs w:val="20"/>
                <w:lang w:val="pt-BR"/>
              </w:rPr>
            </w:pPr>
          </w:p>
          <w:p w:rsidR="00237370" w:rsidRPr="0064792C" w:rsidRDefault="00237370" w:rsidP="0057026D">
            <w:pPr>
              <w:pStyle w:val="BodyTextIndent2"/>
              <w:ind w:firstLine="0"/>
              <w:jc w:val="center"/>
              <w:rPr>
                <w:rFonts w:ascii="Times New Roman" w:hAnsi="Times New Roman" w:cs="Times New Roman"/>
                <w:b/>
                <w:bCs/>
                <w:color w:val="000000" w:themeColor="text1"/>
                <w:sz w:val="20"/>
                <w:szCs w:val="20"/>
                <w:lang w:val="pt-BR"/>
              </w:rPr>
            </w:pPr>
          </w:p>
          <w:p w:rsidR="00237370" w:rsidRPr="0064792C" w:rsidRDefault="00237370" w:rsidP="0057026D">
            <w:pPr>
              <w:pStyle w:val="BodyTextIndent2"/>
              <w:ind w:firstLine="0"/>
              <w:jc w:val="center"/>
              <w:rPr>
                <w:rFonts w:ascii="Times New Roman" w:hAnsi="Times New Roman" w:cs="Times New Roman"/>
                <w:b/>
                <w:bCs/>
                <w:color w:val="000000" w:themeColor="text1"/>
                <w:sz w:val="20"/>
                <w:szCs w:val="20"/>
                <w:lang w:val="pt-BR"/>
              </w:rPr>
            </w:pPr>
          </w:p>
          <w:p w:rsidR="00237370" w:rsidRPr="0064792C" w:rsidRDefault="00237370" w:rsidP="0057026D">
            <w:pPr>
              <w:pStyle w:val="BodyTextIndent2"/>
              <w:ind w:firstLine="0"/>
              <w:jc w:val="center"/>
              <w:rPr>
                <w:rFonts w:ascii="Times New Roman" w:hAnsi="Times New Roman" w:cs="Times New Roman"/>
                <w:b/>
                <w:bCs/>
                <w:color w:val="000000" w:themeColor="text1"/>
                <w:sz w:val="20"/>
                <w:szCs w:val="20"/>
                <w:lang w:val="pt-BR"/>
              </w:rPr>
            </w:pPr>
          </w:p>
          <w:p w:rsidR="00237370" w:rsidRPr="0064792C" w:rsidRDefault="00237370" w:rsidP="0057026D">
            <w:pPr>
              <w:pStyle w:val="BodyTextIndent2"/>
              <w:ind w:firstLine="0"/>
              <w:jc w:val="center"/>
              <w:rPr>
                <w:rFonts w:ascii="Times New Roman" w:hAnsi="Times New Roman" w:cs="Times New Roman"/>
                <w:b/>
                <w:bCs/>
                <w:color w:val="000000" w:themeColor="text1"/>
                <w:sz w:val="20"/>
                <w:szCs w:val="20"/>
                <w:lang w:val="pt-BR"/>
              </w:rPr>
            </w:pPr>
          </w:p>
          <w:p w:rsidR="00237370" w:rsidRPr="0064792C" w:rsidRDefault="00237370" w:rsidP="0057026D">
            <w:pPr>
              <w:pStyle w:val="BodyTextIndent2"/>
              <w:ind w:firstLine="0"/>
              <w:jc w:val="center"/>
              <w:rPr>
                <w:rFonts w:ascii="Times New Roman" w:hAnsi="Times New Roman" w:cs="Times New Roman"/>
                <w:b/>
                <w:iCs/>
                <w:color w:val="000000" w:themeColor="text1"/>
                <w:sz w:val="20"/>
                <w:szCs w:val="20"/>
                <w:lang w:val="pt-BR"/>
              </w:rPr>
            </w:pPr>
          </w:p>
        </w:tc>
      </w:tr>
    </w:tbl>
    <w:p w:rsidR="00D8745F" w:rsidRPr="0064792C" w:rsidRDefault="00D8745F" w:rsidP="00D8745F">
      <w:pPr>
        <w:pStyle w:val="ListParagraph"/>
        <w:rPr>
          <w:color w:val="000000" w:themeColor="text1"/>
          <w:lang w:val="pt-BR"/>
        </w:rPr>
      </w:pPr>
    </w:p>
    <w:p w:rsidR="00D8745F" w:rsidRPr="0064792C" w:rsidRDefault="00D8745F" w:rsidP="00D8745F">
      <w:pPr>
        <w:rPr>
          <w:color w:val="000000" w:themeColor="text1"/>
          <w:lang w:val="pt-BR"/>
        </w:rPr>
      </w:pPr>
    </w:p>
    <w:p w:rsidR="00D8745F" w:rsidRPr="0064792C" w:rsidRDefault="00D8745F" w:rsidP="00D8745F">
      <w:pPr>
        <w:pStyle w:val="ListParagraph"/>
        <w:rPr>
          <w:color w:val="000000" w:themeColor="text1"/>
          <w:lang w:val="pt-BR"/>
        </w:rPr>
      </w:pPr>
    </w:p>
    <w:p w:rsidR="00D8745F" w:rsidRPr="0064792C" w:rsidRDefault="00D8745F" w:rsidP="00D8745F">
      <w:pPr>
        <w:pStyle w:val="ListParagraph"/>
        <w:rPr>
          <w:color w:val="000000" w:themeColor="text1"/>
          <w:lang w:val="pt-BR"/>
        </w:rPr>
      </w:pPr>
    </w:p>
    <w:p w:rsidR="00AF041F" w:rsidRPr="0064792C" w:rsidRDefault="00AF041F">
      <w:pPr>
        <w:pStyle w:val="ListParagraph"/>
        <w:rPr>
          <w:color w:val="000000" w:themeColor="text1"/>
          <w:lang w:val="pt-BR"/>
        </w:rPr>
      </w:pPr>
    </w:p>
    <w:sectPr w:rsidR="00AF041F" w:rsidRPr="0064792C" w:rsidSect="00D36F2E">
      <w:headerReference w:type="default" r:id="rId9"/>
      <w:pgSz w:w="11907" w:h="16840" w:code="9"/>
      <w:pgMar w:top="709" w:right="1134" w:bottom="1135" w:left="1418" w:header="720" w:footer="31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0F" w:rsidRDefault="00E0590F">
      <w:r>
        <w:separator/>
      </w:r>
    </w:p>
  </w:endnote>
  <w:endnote w:type="continuationSeparator" w:id="0">
    <w:p w:rsidR="00E0590F" w:rsidRDefault="00E0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0F" w:rsidRDefault="00E0590F">
      <w:r>
        <w:separator/>
      </w:r>
    </w:p>
  </w:footnote>
  <w:footnote w:type="continuationSeparator" w:id="0">
    <w:p w:rsidR="00E0590F" w:rsidRDefault="00E05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56" w:rsidRPr="007D1865" w:rsidRDefault="00B24356" w:rsidP="007D1865">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C9"/>
    <w:multiLevelType w:val="hybridMultilevel"/>
    <w:tmpl w:val="FC7E2DC8"/>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91A"/>
    <w:multiLevelType w:val="hybridMultilevel"/>
    <w:tmpl w:val="92B825C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8F9"/>
    <w:multiLevelType w:val="hybridMultilevel"/>
    <w:tmpl w:val="3ACCF8A6"/>
    <w:lvl w:ilvl="0" w:tplc="C128B2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A36E5"/>
    <w:multiLevelType w:val="hybridMultilevel"/>
    <w:tmpl w:val="40E272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C5370A8"/>
    <w:multiLevelType w:val="hybridMultilevel"/>
    <w:tmpl w:val="6F6AC8F0"/>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051B9"/>
    <w:multiLevelType w:val="hybridMultilevel"/>
    <w:tmpl w:val="CD1E92B6"/>
    <w:lvl w:ilvl="0" w:tplc="25688044">
      <w:numFmt w:val="bullet"/>
      <w:lvlText w:val="-"/>
      <w:lvlJc w:val="left"/>
      <w:pPr>
        <w:ind w:left="862" w:hanging="360"/>
      </w:pPr>
      <w:rPr>
        <w:rFonts w:ascii="Symbol" w:eastAsia="Times New Roman" w:hAnsi="Symbol" w:cs="Times New Roman"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6" w15:restartNumberingAfterBreak="0">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A45BF"/>
    <w:multiLevelType w:val="hybridMultilevel"/>
    <w:tmpl w:val="ECAA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3392"/>
    <w:multiLevelType w:val="hybridMultilevel"/>
    <w:tmpl w:val="08C26E32"/>
    <w:lvl w:ilvl="0" w:tplc="85D4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F73A99"/>
    <w:multiLevelType w:val="hybridMultilevel"/>
    <w:tmpl w:val="B34E4782"/>
    <w:lvl w:ilvl="0" w:tplc="4AAE65AA">
      <w:start w:val="2"/>
      <w:numFmt w:val="decimal"/>
      <w:lvlText w:val="%1."/>
      <w:lvlJc w:val="left"/>
      <w:pPr>
        <w:ind w:left="720" w:hanging="360"/>
      </w:pPr>
      <w:rPr>
        <w:rFonts w:hint="default"/>
        <w:b/>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DBE7F7D"/>
    <w:multiLevelType w:val="hybridMultilevel"/>
    <w:tmpl w:val="90FC9D66"/>
    <w:lvl w:ilvl="0" w:tplc="F020C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C4A80"/>
    <w:multiLevelType w:val="hybridMultilevel"/>
    <w:tmpl w:val="5E44AE30"/>
    <w:lvl w:ilvl="0" w:tplc="9048B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E0AC6"/>
    <w:multiLevelType w:val="hybridMultilevel"/>
    <w:tmpl w:val="858A92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2852"/>
    <w:multiLevelType w:val="hybridMultilevel"/>
    <w:tmpl w:val="305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62E4"/>
    <w:multiLevelType w:val="hybridMultilevel"/>
    <w:tmpl w:val="024C79FC"/>
    <w:lvl w:ilvl="0" w:tplc="6AE89D6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21AEC"/>
    <w:multiLevelType w:val="hybridMultilevel"/>
    <w:tmpl w:val="90DA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53B7D"/>
    <w:multiLevelType w:val="hybridMultilevel"/>
    <w:tmpl w:val="4C26A7A6"/>
    <w:lvl w:ilvl="0" w:tplc="784EE2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75295"/>
    <w:multiLevelType w:val="hybridMultilevel"/>
    <w:tmpl w:val="C2723F66"/>
    <w:lvl w:ilvl="0" w:tplc="04090017">
      <w:start w:val="1"/>
      <w:numFmt w:val="lowerLetter"/>
      <w:lvlText w:val="%1)"/>
      <w:lvlJc w:val="left"/>
      <w:pPr>
        <w:tabs>
          <w:tab w:val="num" w:pos="720"/>
        </w:tabs>
        <w:ind w:left="720" w:hanging="360"/>
      </w:pPr>
      <w:rPr>
        <w:rFonts w:hint="default"/>
      </w:rPr>
    </w:lvl>
    <w:lvl w:ilvl="1" w:tplc="7AC4387E">
      <w:start w:val="1"/>
      <w:numFmt w:val="bullet"/>
      <w:lvlText w:val=""/>
      <w:lvlJc w:val="left"/>
      <w:pPr>
        <w:tabs>
          <w:tab w:val="num" w:pos="1188"/>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8F570F"/>
    <w:multiLevelType w:val="hybridMultilevel"/>
    <w:tmpl w:val="30CED5B2"/>
    <w:lvl w:ilvl="0" w:tplc="6AE89D6C">
      <w:numFmt w:val="bullet"/>
      <w:lvlText w:val="-"/>
      <w:lvlJc w:val="left"/>
      <w:pPr>
        <w:ind w:left="501"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50E7A"/>
    <w:multiLevelType w:val="hybridMultilevel"/>
    <w:tmpl w:val="0D0A73A8"/>
    <w:lvl w:ilvl="0" w:tplc="56162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E54C8"/>
    <w:multiLevelType w:val="hybridMultilevel"/>
    <w:tmpl w:val="B6846F7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B2D1EDC"/>
    <w:multiLevelType w:val="hybridMultilevel"/>
    <w:tmpl w:val="8F5C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72B63"/>
    <w:multiLevelType w:val="hybridMultilevel"/>
    <w:tmpl w:val="6450DA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B4CEF"/>
    <w:multiLevelType w:val="hybridMultilevel"/>
    <w:tmpl w:val="7B529814"/>
    <w:lvl w:ilvl="0" w:tplc="C1DED2F8">
      <w:start w:val="1"/>
      <w:numFmt w:val="bullet"/>
      <w:lvlText w:val="-"/>
      <w:lvlJc w:val="left"/>
      <w:pPr>
        <w:tabs>
          <w:tab w:val="num" w:pos="972"/>
        </w:tabs>
        <w:ind w:left="97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63B56"/>
    <w:multiLevelType w:val="hybridMultilevel"/>
    <w:tmpl w:val="006A3E28"/>
    <w:lvl w:ilvl="0" w:tplc="5824F5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297F42"/>
    <w:multiLevelType w:val="hybridMultilevel"/>
    <w:tmpl w:val="A5A8C3EC"/>
    <w:lvl w:ilvl="0" w:tplc="52EA38DE">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7355B0"/>
    <w:multiLevelType w:val="hybridMultilevel"/>
    <w:tmpl w:val="90FC9D66"/>
    <w:lvl w:ilvl="0" w:tplc="F020C3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01A2D"/>
    <w:multiLevelType w:val="hybridMultilevel"/>
    <w:tmpl w:val="73B0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C46E3"/>
    <w:multiLevelType w:val="hybridMultilevel"/>
    <w:tmpl w:val="55C24C1E"/>
    <w:lvl w:ilvl="0" w:tplc="75BE6D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45B31"/>
    <w:multiLevelType w:val="hybridMultilevel"/>
    <w:tmpl w:val="6630B9B0"/>
    <w:lvl w:ilvl="0" w:tplc="080634E8">
      <w:start w:val="1"/>
      <w:numFmt w:val="upperLetter"/>
      <w:lvlText w:val="%1."/>
      <w:lvlJc w:val="left"/>
      <w:pPr>
        <w:ind w:left="360" w:hanging="360"/>
      </w:pPr>
      <w:rPr>
        <w:rFonts w:hint="default"/>
        <w:b/>
        <w:color w:val="0000FF"/>
      </w:rPr>
    </w:lvl>
    <w:lvl w:ilvl="1" w:tplc="042A0019">
      <w:start w:val="1"/>
      <w:numFmt w:val="lowerLetter"/>
      <w:lvlText w:val="%2."/>
      <w:lvlJc w:val="left"/>
      <w:pPr>
        <w:ind w:left="7460" w:hanging="360"/>
      </w:pPr>
    </w:lvl>
    <w:lvl w:ilvl="2" w:tplc="042A001B" w:tentative="1">
      <w:start w:val="1"/>
      <w:numFmt w:val="lowerRoman"/>
      <w:lvlText w:val="%3."/>
      <w:lvlJc w:val="right"/>
      <w:pPr>
        <w:ind w:left="8180" w:hanging="180"/>
      </w:pPr>
    </w:lvl>
    <w:lvl w:ilvl="3" w:tplc="042A000F" w:tentative="1">
      <w:start w:val="1"/>
      <w:numFmt w:val="decimal"/>
      <w:lvlText w:val="%4."/>
      <w:lvlJc w:val="left"/>
      <w:pPr>
        <w:ind w:left="8900" w:hanging="360"/>
      </w:pPr>
    </w:lvl>
    <w:lvl w:ilvl="4" w:tplc="042A0019" w:tentative="1">
      <w:start w:val="1"/>
      <w:numFmt w:val="lowerLetter"/>
      <w:lvlText w:val="%5."/>
      <w:lvlJc w:val="left"/>
      <w:pPr>
        <w:ind w:left="9620" w:hanging="360"/>
      </w:pPr>
    </w:lvl>
    <w:lvl w:ilvl="5" w:tplc="042A001B" w:tentative="1">
      <w:start w:val="1"/>
      <w:numFmt w:val="lowerRoman"/>
      <w:lvlText w:val="%6."/>
      <w:lvlJc w:val="right"/>
      <w:pPr>
        <w:ind w:left="10340" w:hanging="180"/>
      </w:pPr>
    </w:lvl>
    <w:lvl w:ilvl="6" w:tplc="042A000F" w:tentative="1">
      <w:start w:val="1"/>
      <w:numFmt w:val="decimal"/>
      <w:lvlText w:val="%7."/>
      <w:lvlJc w:val="left"/>
      <w:pPr>
        <w:ind w:left="11060" w:hanging="360"/>
      </w:pPr>
    </w:lvl>
    <w:lvl w:ilvl="7" w:tplc="042A0019" w:tentative="1">
      <w:start w:val="1"/>
      <w:numFmt w:val="lowerLetter"/>
      <w:lvlText w:val="%8."/>
      <w:lvlJc w:val="left"/>
      <w:pPr>
        <w:ind w:left="11780" w:hanging="360"/>
      </w:pPr>
    </w:lvl>
    <w:lvl w:ilvl="8" w:tplc="042A001B" w:tentative="1">
      <w:start w:val="1"/>
      <w:numFmt w:val="lowerRoman"/>
      <w:lvlText w:val="%9."/>
      <w:lvlJc w:val="right"/>
      <w:pPr>
        <w:ind w:left="12500" w:hanging="180"/>
      </w:pPr>
    </w:lvl>
  </w:abstractNum>
  <w:abstractNum w:abstractNumId="31" w15:restartNumberingAfterBreak="0">
    <w:nsid w:val="7DB55477"/>
    <w:multiLevelType w:val="hybridMultilevel"/>
    <w:tmpl w:val="2164612C"/>
    <w:lvl w:ilvl="0" w:tplc="8054B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2"/>
  </w:num>
  <w:num w:numId="4">
    <w:abstractNumId w:val="17"/>
  </w:num>
  <w:num w:numId="5">
    <w:abstractNumId w:val="6"/>
  </w:num>
  <w:num w:numId="6">
    <w:abstractNumId w:val="9"/>
  </w:num>
  <w:num w:numId="7">
    <w:abstractNumId w:val="20"/>
  </w:num>
  <w:num w:numId="8">
    <w:abstractNumId w:val="25"/>
  </w:num>
  <w:num w:numId="9">
    <w:abstractNumId w:val="30"/>
  </w:num>
  <w:num w:numId="10">
    <w:abstractNumId w:val="1"/>
  </w:num>
  <w:num w:numId="11">
    <w:abstractNumId w:val="13"/>
  </w:num>
  <w:num w:numId="12">
    <w:abstractNumId w:val="28"/>
  </w:num>
  <w:num w:numId="13">
    <w:abstractNumId w:val="3"/>
  </w:num>
  <w:num w:numId="14">
    <w:abstractNumId w:val="5"/>
  </w:num>
  <w:num w:numId="15">
    <w:abstractNumId w:val="19"/>
  </w:num>
  <w:num w:numId="16">
    <w:abstractNumId w:val="15"/>
  </w:num>
  <w:num w:numId="17">
    <w:abstractNumId w:val="2"/>
  </w:num>
  <w:num w:numId="18">
    <w:abstractNumId w:val="31"/>
  </w:num>
  <w:num w:numId="19">
    <w:abstractNumId w:val="11"/>
  </w:num>
  <w:num w:numId="20">
    <w:abstractNumId w:val="29"/>
  </w:num>
  <w:num w:numId="21">
    <w:abstractNumId w:val="16"/>
  </w:num>
  <w:num w:numId="22">
    <w:abstractNumId w:val="7"/>
  </w:num>
  <w:num w:numId="23">
    <w:abstractNumId w:val="24"/>
  </w:num>
  <w:num w:numId="24">
    <w:abstractNumId w:val="27"/>
  </w:num>
  <w:num w:numId="25">
    <w:abstractNumId w:val="14"/>
  </w:num>
  <w:num w:numId="26">
    <w:abstractNumId w:val="4"/>
  </w:num>
  <w:num w:numId="27">
    <w:abstractNumId w:val="18"/>
  </w:num>
  <w:num w:numId="28">
    <w:abstractNumId w:val="0"/>
  </w:num>
  <w:num w:numId="29">
    <w:abstractNumId w:val="21"/>
  </w:num>
  <w:num w:numId="30">
    <w:abstractNumId w:val="10"/>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A6"/>
    <w:rsid w:val="00000BC1"/>
    <w:rsid w:val="00001F77"/>
    <w:rsid w:val="000075DB"/>
    <w:rsid w:val="00017F2F"/>
    <w:rsid w:val="00022922"/>
    <w:rsid w:val="000266FE"/>
    <w:rsid w:val="00031433"/>
    <w:rsid w:val="00031708"/>
    <w:rsid w:val="00031C1F"/>
    <w:rsid w:val="00032EDD"/>
    <w:rsid w:val="0004014B"/>
    <w:rsid w:val="00044333"/>
    <w:rsid w:val="00046F73"/>
    <w:rsid w:val="000470F4"/>
    <w:rsid w:val="00050D25"/>
    <w:rsid w:val="00055DC0"/>
    <w:rsid w:val="00055DC8"/>
    <w:rsid w:val="000563AF"/>
    <w:rsid w:val="00061ED1"/>
    <w:rsid w:val="000621B6"/>
    <w:rsid w:val="000640EB"/>
    <w:rsid w:val="0006491D"/>
    <w:rsid w:val="0006662A"/>
    <w:rsid w:val="00071C69"/>
    <w:rsid w:val="0008378B"/>
    <w:rsid w:val="000903AD"/>
    <w:rsid w:val="00097936"/>
    <w:rsid w:val="000B08EE"/>
    <w:rsid w:val="000B3538"/>
    <w:rsid w:val="000B4D23"/>
    <w:rsid w:val="000C0588"/>
    <w:rsid w:val="000C0F88"/>
    <w:rsid w:val="000C4C8E"/>
    <w:rsid w:val="000D1EA1"/>
    <w:rsid w:val="000D3A7B"/>
    <w:rsid w:val="000D5E57"/>
    <w:rsid w:val="000D611F"/>
    <w:rsid w:val="000E45FC"/>
    <w:rsid w:val="00105002"/>
    <w:rsid w:val="0011519A"/>
    <w:rsid w:val="001276E5"/>
    <w:rsid w:val="00142A70"/>
    <w:rsid w:val="00150A39"/>
    <w:rsid w:val="0015477E"/>
    <w:rsid w:val="00154D72"/>
    <w:rsid w:val="001639CC"/>
    <w:rsid w:val="00166278"/>
    <w:rsid w:val="00167228"/>
    <w:rsid w:val="00167CFF"/>
    <w:rsid w:val="00170A3D"/>
    <w:rsid w:val="00171AAA"/>
    <w:rsid w:val="00182967"/>
    <w:rsid w:val="00183041"/>
    <w:rsid w:val="00183EB2"/>
    <w:rsid w:val="0018404F"/>
    <w:rsid w:val="001846F3"/>
    <w:rsid w:val="0018605B"/>
    <w:rsid w:val="0018724A"/>
    <w:rsid w:val="001932C7"/>
    <w:rsid w:val="00193E5F"/>
    <w:rsid w:val="00195CBB"/>
    <w:rsid w:val="001A1F31"/>
    <w:rsid w:val="001A474B"/>
    <w:rsid w:val="001A4ADA"/>
    <w:rsid w:val="001A69DD"/>
    <w:rsid w:val="001B3AFF"/>
    <w:rsid w:val="001B6A4E"/>
    <w:rsid w:val="001C102A"/>
    <w:rsid w:val="001D1BBF"/>
    <w:rsid w:val="001D691D"/>
    <w:rsid w:val="001E2D5D"/>
    <w:rsid w:val="001E4C5F"/>
    <w:rsid w:val="001E5185"/>
    <w:rsid w:val="001F0209"/>
    <w:rsid w:val="001F0598"/>
    <w:rsid w:val="001F2962"/>
    <w:rsid w:val="001F2C5F"/>
    <w:rsid w:val="001F3732"/>
    <w:rsid w:val="001F59AC"/>
    <w:rsid w:val="00200106"/>
    <w:rsid w:val="0020345D"/>
    <w:rsid w:val="002034D8"/>
    <w:rsid w:val="00207885"/>
    <w:rsid w:val="00217252"/>
    <w:rsid w:val="00222FAB"/>
    <w:rsid w:val="00223B11"/>
    <w:rsid w:val="00232824"/>
    <w:rsid w:val="002341C5"/>
    <w:rsid w:val="00235660"/>
    <w:rsid w:val="00237370"/>
    <w:rsid w:val="00241CB9"/>
    <w:rsid w:val="00244FB5"/>
    <w:rsid w:val="00245EB1"/>
    <w:rsid w:val="00246DFA"/>
    <w:rsid w:val="00250B40"/>
    <w:rsid w:val="00250D78"/>
    <w:rsid w:val="002541C0"/>
    <w:rsid w:val="0025459A"/>
    <w:rsid w:val="00255FB7"/>
    <w:rsid w:val="00260985"/>
    <w:rsid w:val="00263BF0"/>
    <w:rsid w:val="00265FCB"/>
    <w:rsid w:val="00273F02"/>
    <w:rsid w:val="002771CA"/>
    <w:rsid w:val="002813A3"/>
    <w:rsid w:val="002A15C3"/>
    <w:rsid w:val="002B0537"/>
    <w:rsid w:val="002B2764"/>
    <w:rsid w:val="002C2C8A"/>
    <w:rsid w:val="002C4E95"/>
    <w:rsid w:val="002D155B"/>
    <w:rsid w:val="002D407D"/>
    <w:rsid w:val="002D599C"/>
    <w:rsid w:val="002E57CE"/>
    <w:rsid w:val="002F37E1"/>
    <w:rsid w:val="002F54FF"/>
    <w:rsid w:val="00302774"/>
    <w:rsid w:val="0030359D"/>
    <w:rsid w:val="003053E5"/>
    <w:rsid w:val="0031030B"/>
    <w:rsid w:val="00310EC4"/>
    <w:rsid w:val="00321BCD"/>
    <w:rsid w:val="00331048"/>
    <w:rsid w:val="00331514"/>
    <w:rsid w:val="0033275B"/>
    <w:rsid w:val="00333409"/>
    <w:rsid w:val="00334C81"/>
    <w:rsid w:val="00334E30"/>
    <w:rsid w:val="00342B6E"/>
    <w:rsid w:val="003434AD"/>
    <w:rsid w:val="00343877"/>
    <w:rsid w:val="003510B9"/>
    <w:rsid w:val="00361DBF"/>
    <w:rsid w:val="0036331E"/>
    <w:rsid w:val="00366EA5"/>
    <w:rsid w:val="00367F72"/>
    <w:rsid w:val="0038343E"/>
    <w:rsid w:val="00387B9D"/>
    <w:rsid w:val="003941D3"/>
    <w:rsid w:val="003A09CA"/>
    <w:rsid w:val="003A2CD1"/>
    <w:rsid w:val="003A4295"/>
    <w:rsid w:val="003A6CF0"/>
    <w:rsid w:val="003B401C"/>
    <w:rsid w:val="003B50FB"/>
    <w:rsid w:val="003C43B1"/>
    <w:rsid w:val="003C623A"/>
    <w:rsid w:val="003C7963"/>
    <w:rsid w:val="003D2D0B"/>
    <w:rsid w:val="003D780A"/>
    <w:rsid w:val="003E0C4B"/>
    <w:rsid w:val="003E1993"/>
    <w:rsid w:val="003E4DBD"/>
    <w:rsid w:val="003E7371"/>
    <w:rsid w:val="003F0388"/>
    <w:rsid w:val="003F1163"/>
    <w:rsid w:val="003F22E3"/>
    <w:rsid w:val="00402AA6"/>
    <w:rsid w:val="00405B6B"/>
    <w:rsid w:val="004061C7"/>
    <w:rsid w:val="00411064"/>
    <w:rsid w:val="00414719"/>
    <w:rsid w:val="00416089"/>
    <w:rsid w:val="00416664"/>
    <w:rsid w:val="00421081"/>
    <w:rsid w:val="00435B1B"/>
    <w:rsid w:val="00436F6B"/>
    <w:rsid w:val="00440AA1"/>
    <w:rsid w:val="00445581"/>
    <w:rsid w:val="00447B7E"/>
    <w:rsid w:val="0045605C"/>
    <w:rsid w:val="004625BF"/>
    <w:rsid w:val="00470524"/>
    <w:rsid w:val="00474002"/>
    <w:rsid w:val="00475352"/>
    <w:rsid w:val="004806DD"/>
    <w:rsid w:val="00481C94"/>
    <w:rsid w:val="00483FAD"/>
    <w:rsid w:val="00486C99"/>
    <w:rsid w:val="00487C19"/>
    <w:rsid w:val="0049035F"/>
    <w:rsid w:val="00496A77"/>
    <w:rsid w:val="004A0006"/>
    <w:rsid w:val="004A57FB"/>
    <w:rsid w:val="004A728B"/>
    <w:rsid w:val="004B1A8B"/>
    <w:rsid w:val="004B2D41"/>
    <w:rsid w:val="004B2EBE"/>
    <w:rsid w:val="004B350C"/>
    <w:rsid w:val="004C10DF"/>
    <w:rsid w:val="004C22CB"/>
    <w:rsid w:val="004C316D"/>
    <w:rsid w:val="004C41F6"/>
    <w:rsid w:val="004C5672"/>
    <w:rsid w:val="004D2194"/>
    <w:rsid w:val="004D4DEC"/>
    <w:rsid w:val="004F2183"/>
    <w:rsid w:val="004F4668"/>
    <w:rsid w:val="004F7FFD"/>
    <w:rsid w:val="00500720"/>
    <w:rsid w:val="005050FA"/>
    <w:rsid w:val="005062AF"/>
    <w:rsid w:val="005110BC"/>
    <w:rsid w:val="00512B61"/>
    <w:rsid w:val="005137E8"/>
    <w:rsid w:val="00516C74"/>
    <w:rsid w:val="00520AEA"/>
    <w:rsid w:val="0052608B"/>
    <w:rsid w:val="00527B3B"/>
    <w:rsid w:val="005329FC"/>
    <w:rsid w:val="00532EA7"/>
    <w:rsid w:val="0053632E"/>
    <w:rsid w:val="00541E56"/>
    <w:rsid w:val="0054791C"/>
    <w:rsid w:val="00547C05"/>
    <w:rsid w:val="005573BA"/>
    <w:rsid w:val="00565D3C"/>
    <w:rsid w:val="005700A7"/>
    <w:rsid w:val="00577005"/>
    <w:rsid w:val="005874F3"/>
    <w:rsid w:val="00593FFE"/>
    <w:rsid w:val="00597D5F"/>
    <w:rsid w:val="005A4A6D"/>
    <w:rsid w:val="005A5355"/>
    <w:rsid w:val="005B64C9"/>
    <w:rsid w:val="005C421E"/>
    <w:rsid w:val="005C509C"/>
    <w:rsid w:val="005D118C"/>
    <w:rsid w:val="005D75D5"/>
    <w:rsid w:val="005E3E7D"/>
    <w:rsid w:val="005E4B25"/>
    <w:rsid w:val="00601FDF"/>
    <w:rsid w:val="00604209"/>
    <w:rsid w:val="00606C3E"/>
    <w:rsid w:val="00606E8F"/>
    <w:rsid w:val="0061289D"/>
    <w:rsid w:val="00620CD4"/>
    <w:rsid w:val="00620E48"/>
    <w:rsid w:val="00623EC7"/>
    <w:rsid w:val="00632B56"/>
    <w:rsid w:val="00636392"/>
    <w:rsid w:val="00646A6A"/>
    <w:rsid w:val="0064792C"/>
    <w:rsid w:val="00647CFD"/>
    <w:rsid w:val="00652865"/>
    <w:rsid w:val="00654F66"/>
    <w:rsid w:val="00660788"/>
    <w:rsid w:val="0066286E"/>
    <w:rsid w:val="00671E09"/>
    <w:rsid w:val="00674287"/>
    <w:rsid w:val="00675BAA"/>
    <w:rsid w:val="00676904"/>
    <w:rsid w:val="00680A64"/>
    <w:rsid w:val="006815CD"/>
    <w:rsid w:val="00682048"/>
    <w:rsid w:val="00684E84"/>
    <w:rsid w:val="00685EDF"/>
    <w:rsid w:val="00686141"/>
    <w:rsid w:val="00691BF3"/>
    <w:rsid w:val="006927A9"/>
    <w:rsid w:val="006963FC"/>
    <w:rsid w:val="006A4F98"/>
    <w:rsid w:val="006B15AD"/>
    <w:rsid w:val="006B57DD"/>
    <w:rsid w:val="006B605E"/>
    <w:rsid w:val="006B614F"/>
    <w:rsid w:val="006C303C"/>
    <w:rsid w:val="006D3E2F"/>
    <w:rsid w:val="006E26FB"/>
    <w:rsid w:val="006E5EEB"/>
    <w:rsid w:val="006F0300"/>
    <w:rsid w:val="006F1323"/>
    <w:rsid w:val="006F7CDA"/>
    <w:rsid w:val="00707033"/>
    <w:rsid w:val="007115F3"/>
    <w:rsid w:val="007131F4"/>
    <w:rsid w:val="00713777"/>
    <w:rsid w:val="007148F6"/>
    <w:rsid w:val="0071700D"/>
    <w:rsid w:val="0071723A"/>
    <w:rsid w:val="0074198E"/>
    <w:rsid w:val="00741B33"/>
    <w:rsid w:val="00742165"/>
    <w:rsid w:val="00746B48"/>
    <w:rsid w:val="007533B8"/>
    <w:rsid w:val="00757817"/>
    <w:rsid w:val="007607A2"/>
    <w:rsid w:val="00765380"/>
    <w:rsid w:val="00766BA1"/>
    <w:rsid w:val="00770698"/>
    <w:rsid w:val="00771C3E"/>
    <w:rsid w:val="00773D91"/>
    <w:rsid w:val="00780547"/>
    <w:rsid w:val="00783E29"/>
    <w:rsid w:val="0079330E"/>
    <w:rsid w:val="007A3A5E"/>
    <w:rsid w:val="007A42D3"/>
    <w:rsid w:val="007A52CA"/>
    <w:rsid w:val="007A5B68"/>
    <w:rsid w:val="007B05A0"/>
    <w:rsid w:val="007B3478"/>
    <w:rsid w:val="007B3DF5"/>
    <w:rsid w:val="007C04F4"/>
    <w:rsid w:val="007C412D"/>
    <w:rsid w:val="007C663A"/>
    <w:rsid w:val="007C6B1F"/>
    <w:rsid w:val="007C7EC4"/>
    <w:rsid w:val="007D1637"/>
    <w:rsid w:val="007D1865"/>
    <w:rsid w:val="007D3510"/>
    <w:rsid w:val="007D45A8"/>
    <w:rsid w:val="007D5751"/>
    <w:rsid w:val="007D65B5"/>
    <w:rsid w:val="007D7EF5"/>
    <w:rsid w:val="007E1911"/>
    <w:rsid w:val="007E2B1F"/>
    <w:rsid w:val="007E58F3"/>
    <w:rsid w:val="007E799B"/>
    <w:rsid w:val="007F0BF1"/>
    <w:rsid w:val="007F3F39"/>
    <w:rsid w:val="007F4139"/>
    <w:rsid w:val="007F53BE"/>
    <w:rsid w:val="008003C4"/>
    <w:rsid w:val="00802125"/>
    <w:rsid w:val="00810CEF"/>
    <w:rsid w:val="00817131"/>
    <w:rsid w:val="008232EC"/>
    <w:rsid w:val="008262BD"/>
    <w:rsid w:val="00826D1C"/>
    <w:rsid w:val="0083343A"/>
    <w:rsid w:val="00835B2F"/>
    <w:rsid w:val="0083620F"/>
    <w:rsid w:val="00844813"/>
    <w:rsid w:val="00844A6F"/>
    <w:rsid w:val="00846DE0"/>
    <w:rsid w:val="00847320"/>
    <w:rsid w:val="0085166D"/>
    <w:rsid w:val="00851FAC"/>
    <w:rsid w:val="008531EF"/>
    <w:rsid w:val="00857538"/>
    <w:rsid w:val="00866D02"/>
    <w:rsid w:val="008855F4"/>
    <w:rsid w:val="00887174"/>
    <w:rsid w:val="00893777"/>
    <w:rsid w:val="0089521E"/>
    <w:rsid w:val="008959DB"/>
    <w:rsid w:val="00895E43"/>
    <w:rsid w:val="00897EAA"/>
    <w:rsid w:val="008A393A"/>
    <w:rsid w:val="008A4465"/>
    <w:rsid w:val="008A7E92"/>
    <w:rsid w:val="008B3772"/>
    <w:rsid w:val="008B578D"/>
    <w:rsid w:val="008B7520"/>
    <w:rsid w:val="008C4030"/>
    <w:rsid w:val="008C66B3"/>
    <w:rsid w:val="008D09F7"/>
    <w:rsid w:val="008D35F6"/>
    <w:rsid w:val="008D3EBF"/>
    <w:rsid w:val="008D5A31"/>
    <w:rsid w:val="008D6011"/>
    <w:rsid w:val="008E6548"/>
    <w:rsid w:val="008E708F"/>
    <w:rsid w:val="008F7022"/>
    <w:rsid w:val="00904EEC"/>
    <w:rsid w:val="0090530E"/>
    <w:rsid w:val="00925989"/>
    <w:rsid w:val="00934170"/>
    <w:rsid w:val="00940156"/>
    <w:rsid w:val="00943B4E"/>
    <w:rsid w:val="0095079B"/>
    <w:rsid w:val="00960709"/>
    <w:rsid w:val="00970EB1"/>
    <w:rsid w:val="00977F61"/>
    <w:rsid w:val="00983DE8"/>
    <w:rsid w:val="00995D6D"/>
    <w:rsid w:val="009A1D7D"/>
    <w:rsid w:val="009A3597"/>
    <w:rsid w:val="009A6513"/>
    <w:rsid w:val="009A708E"/>
    <w:rsid w:val="009B1C97"/>
    <w:rsid w:val="009B7EDA"/>
    <w:rsid w:val="009C0432"/>
    <w:rsid w:val="009D56E1"/>
    <w:rsid w:val="009D6DE5"/>
    <w:rsid w:val="009F4B00"/>
    <w:rsid w:val="009F67D6"/>
    <w:rsid w:val="00A02B6B"/>
    <w:rsid w:val="00A0313D"/>
    <w:rsid w:val="00A06630"/>
    <w:rsid w:val="00A077BD"/>
    <w:rsid w:val="00A14CE6"/>
    <w:rsid w:val="00A20051"/>
    <w:rsid w:val="00A20C15"/>
    <w:rsid w:val="00A222EA"/>
    <w:rsid w:val="00A258E9"/>
    <w:rsid w:val="00A36B2E"/>
    <w:rsid w:val="00A43C2C"/>
    <w:rsid w:val="00A44745"/>
    <w:rsid w:val="00A44794"/>
    <w:rsid w:val="00A50EB2"/>
    <w:rsid w:val="00A521F9"/>
    <w:rsid w:val="00A62843"/>
    <w:rsid w:val="00A674E6"/>
    <w:rsid w:val="00A74ADD"/>
    <w:rsid w:val="00A76590"/>
    <w:rsid w:val="00A76D48"/>
    <w:rsid w:val="00A77007"/>
    <w:rsid w:val="00A77410"/>
    <w:rsid w:val="00A80287"/>
    <w:rsid w:val="00A80A8B"/>
    <w:rsid w:val="00A8128A"/>
    <w:rsid w:val="00A82905"/>
    <w:rsid w:val="00A83BD4"/>
    <w:rsid w:val="00A86EDB"/>
    <w:rsid w:val="00A91304"/>
    <w:rsid w:val="00A96F07"/>
    <w:rsid w:val="00AA52BF"/>
    <w:rsid w:val="00AB0B15"/>
    <w:rsid w:val="00AB1AA3"/>
    <w:rsid w:val="00AB3D4B"/>
    <w:rsid w:val="00AB4767"/>
    <w:rsid w:val="00AB5DE0"/>
    <w:rsid w:val="00AC0903"/>
    <w:rsid w:val="00AC4EE4"/>
    <w:rsid w:val="00AD6145"/>
    <w:rsid w:val="00AE4451"/>
    <w:rsid w:val="00AE55F4"/>
    <w:rsid w:val="00AE64AA"/>
    <w:rsid w:val="00AF041F"/>
    <w:rsid w:val="00AF2332"/>
    <w:rsid w:val="00AF2820"/>
    <w:rsid w:val="00AF3076"/>
    <w:rsid w:val="00AF56CC"/>
    <w:rsid w:val="00B001AC"/>
    <w:rsid w:val="00B00BA5"/>
    <w:rsid w:val="00B1188F"/>
    <w:rsid w:val="00B118FB"/>
    <w:rsid w:val="00B126B7"/>
    <w:rsid w:val="00B13144"/>
    <w:rsid w:val="00B15DC3"/>
    <w:rsid w:val="00B22881"/>
    <w:rsid w:val="00B23964"/>
    <w:rsid w:val="00B24320"/>
    <w:rsid w:val="00B24356"/>
    <w:rsid w:val="00B24837"/>
    <w:rsid w:val="00B27D21"/>
    <w:rsid w:val="00B35D66"/>
    <w:rsid w:val="00B37760"/>
    <w:rsid w:val="00B418DA"/>
    <w:rsid w:val="00B4782E"/>
    <w:rsid w:val="00B51141"/>
    <w:rsid w:val="00B51B67"/>
    <w:rsid w:val="00B60C58"/>
    <w:rsid w:val="00B61B98"/>
    <w:rsid w:val="00B633E9"/>
    <w:rsid w:val="00B64B62"/>
    <w:rsid w:val="00B66E62"/>
    <w:rsid w:val="00B70059"/>
    <w:rsid w:val="00B73D25"/>
    <w:rsid w:val="00B74A05"/>
    <w:rsid w:val="00B81673"/>
    <w:rsid w:val="00B81B38"/>
    <w:rsid w:val="00B830A9"/>
    <w:rsid w:val="00B84D3F"/>
    <w:rsid w:val="00B85E21"/>
    <w:rsid w:val="00B86BA4"/>
    <w:rsid w:val="00B92BC7"/>
    <w:rsid w:val="00B947E6"/>
    <w:rsid w:val="00B97049"/>
    <w:rsid w:val="00BA3931"/>
    <w:rsid w:val="00BB591D"/>
    <w:rsid w:val="00BB672A"/>
    <w:rsid w:val="00BB6E71"/>
    <w:rsid w:val="00BC305E"/>
    <w:rsid w:val="00BC5362"/>
    <w:rsid w:val="00BC5C75"/>
    <w:rsid w:val="00BC69DB"/>
    <w:rsid w:val="00BC6D8E"/>
    <w:rsid w:val="00BC731D"/>
    <w:rsid w:val="00BD31CD"/>
    <w:rsid w:val="00BD526C"/>
    <w:rsid w:val="00BD5C96"/>
    <w:rsid w:val="00BD5FD8"/>
    <w:rsid w:val="00BD7B74"/>
    <w:rsid w:val="00BD7D65"/>
    <w:rsid w:val="00BE0E2D"/>
    <w:rsid w:val="00BE67A7"/>
    <w:rsid w:val="00BF177B"/>
    <w:rsid w:val="00BF5871"/>
    <w:rsid w:val="00BF764A"/>
    <w:rsid w:val="00C00AA4"/>
    <w:rsid w:val="00C04BCE"/>
    <w:rsid w:val="00C04D41"/>
    <w:rsid w:val="00C04D73"/>
    <w:rsid w:val="00C200B7"/>
    <w:rsid w:val="00C2217B"/>
    <w:rsid w:val="00C265F2"/>
    <w:rsid w:val="00C2674A"/>
    <w:rsid w:val="00C313BD"/>
    <w:rsid w:val="00C314F0"/>
    <w:rsid w:val="00C33245"/>
    <w:rsid w:val="00C3367F"/>
    <w:rsid w:val="00C423E7"/>
    <w:rsid w:val="00C53FD6"/>
    <w:rsid w:val="00C60996"/>
    <w:rsid w:val="00C615CE"/>
    <w:rsid w:val="00C70240"/>
    <w:rsid w:val="00C7118C"/>
    <w:rsid w:val="00C733F8"/>
    <w:rsid w:val="00C76155"/>
    <w:rsid w:val="00C76DE6"/>
    <w:rsid w:val="00C7741D"/>
    <w:rsid w:val="00C81F38"/>
    <w:rsid w:val="00C835D9"/>
    <w:rsid w:val="00CA2E25"/>
    <w:rsid w:val="00CA375C"/>
    <w:rsid w:val="00CA66C3"/>
    <w:rsid w:val="00CB16F9"/>
    <w:rsid w:val="00CB3784"/>
    <w:rsid w:val="00CB4B97"/>
    <w:rsid w:val="00CC079C"/>
    <w:rsid w:val="00CC0FCC"/>
    <w:rsid w:val="00CC4DB8"/>
    <w:rsid w:val="00CC5B66"/>
    <w:rsid w:val="00CD155B"/>
    <w:rsid w:val="00CD6132"/>
    <w:rsid w:val="00CD6A0F"/>
    <w:rsid w:val="00CD719D"/>
    <w:rsid w:val="00CE005B"/>
    <w:rsid w:val="00CE2C94"/>
    <w:rsid w:val="00CE6408"/>
    <w:rsid w:val="00CF6EB6"/>
    <w:rsid w:val="00D01817"/>
    <w:rsid w:val="00D03DCF"/>
    <w:rsid w:val="00D10CB6"/>
    <w:rsid w:val="00D13CF2"/>
    <w:rsid w:val="00D23879"/>
    <w:rsid w:val="00D30AF1"/>
    <w:rsid w:val="00D3129D"/>
    <w:rsid w:val="00D315AA"/>
    <w:rsid w:val="00D31AF2"/>
    <w:rsid w:val="00D36729"/>
    <w:rsid w:val="00D36F2E"/>
    <w:rsid w:val="00D41325"/>
    <w:rsid w:val="00D4239A"/>
    <w:rsid w:val="00D4284C"/>
    <w:rsid w:val="00D441D6"/>
    <w:rsid w:val="00D44DBE"/>
    <w:rsid w:val="00D53E44"/>
    <w:rsid w:val="00D57527"/>
    <w:rsid w:val="00D604E5"/>
    <w:rsid w:val="00D7153D"/>
    <w:rsid w:val="00D75C48"/>
    <w:rsid w:val="00D761DA"/>
    <w:rsid w:val="00D827B8"/>
    <w:rsid w:val="00D838E9"/>
    <w:rsid w:val="00D858A1"/>
    <w:rsid w:val="00D86497"/>
    <w:rsid w:val="00D86A0B"/>
    <w:rsid w:val="00D8745F"/>
    <w:rsid w:val="00D94123"/>
    <w:rsid w:val="00D96BD7"/>
    <w:rsid w:val="00DA001A"/>
    <w:rsid w:val="00DA10BB"/>
    <w:rsid w:val="00DB4D4F"/>
    <w:rsid w:val="00DC0C94"/>
    <w:rsid w:val="00DC33E1"/>
    <w:rsid w:val="00DD431B"/>
    <w:rsid w:val="00DD5383"/>
    <w:rsid w:val="00DD7F25"/>
    <w:rsid w:val="00DF0480"/>
    <w:rsid w:val="00DF2518"/>
    <w:rsid w:val="00DF5712"/>
    <w:rsid w:val="00DF574B"/>
    <w:rsid w:val="00E02571"/>
    <w:rsid w:val="00E0258B"/>
    <w:rsid w:val="00E026B1"/>
    <w:rsid w:val="00E0590F"/>
    <w:rsid w:val="00E10185"/>
    <w:rsid w:val="00E16E5F"/>
    <w:rsid w:val="00E22AB8"/>
    <w:rsid w:val="00E33E49"/>
    <w:rsid w:val="00E34E0D"/>
    <w:rsid w:val="00E353DD"/>
    <w:rsid w:val="00E358D5"/>
    <w:rsid w:val="00E36CBF"/>
    <w:rsid w:val="00E41995"/>
    <w:rsid w:val="00E550B5"/>
    <w:rsid w:val="00E67978"/>
    <w:rsid w:val="00E71070"/>
    <w:rsid w:val="00E727FB"/>
    <w:rsid w:val="00E75942"/>
    <w:rsid w:val="00E80A31"/>
    <w:rsid w:val="00E8243F"/>
    <w:rsid w:val="00E83435"/>
    <w:rsid w:val="00E8673E"/>
    <w:rsid w:val="00E8739C"/>
    <w:rsid w:val="00EB0DE2"/>
    <w:rsid w:val="00EB151C"/>
    <w:rsid w:val="00EB564C"/>
    <w:rsid w:val="00EB7F00"/>
    <w:rsid w:val="00EC7428"/>
    <w:rsid w:val="00EC7D65"/>
    <w:rsid w:val="00ED42D6"/>
    <w:rsid w:val="00ED68FE"/>
    <w:rsid w:val="00EE5642"/>
    <w:rsid w:val="00EE5879"/>
    <w:rsid w:val="00EE62F3"/>
    <w:rsid w:val="00EF071C"/>
    <w:rsid w:val="00EF13D5"/>
    <w:rsid w:val="00EF488C"/>
    <w:rsid w:val="00F02343"/>
    <w:rsid w:val="00F05FF5"/>
    <w:rsid w:val="00F149D6"/>
    <w:rsid w:val="00F217F9"/>
    <w:rsid w:val="00F27775"/>
    <w:rsid w:val="00F3008D"/>
    <w:rsid w:val="00F30B0C"/>
    <w:rsid w:val="00F32576"/>
    <w:rsid w:val="00F348E4"/>
    <w:rsid w:val="00F368EC"/>
    <w:rsid w:val="00F3767F"/>
    <w:rsid w:val="00F40082"/>
    <w:rsid w:val="00F42AE9"/>
    <w:rsid w:val="00F453F2"/>
    <w:rsid w:val="00F46E45"/>
    <w:rsid w:val="00F51C19"/>
    <w:rsid w:val="00F51DC6"/>
    <w:rsid w:val="00F56791"/>
    <w:rsid w:val="00F576E6"/>
    <w:rsid w:val="00F61FE8"/>
    <w:rsid w:val="00F6303A"/>
    <w:rsid w:val="00F64366"/>
    <w:rsid w:val="00F73767"/>
    <w:rsid w:val="00F74BA9"/>
    <w:rsid w:val="00F816DD"/>
    <w:rsid w:val="00F849C5"/>
    <w:rsid w:val="00F84E43"/>
    <w:rsid w:val="00F9040F"/>
    <w:rsid w:val="00F92463"/>
    <w:rsid w:val="00F95833"/>
    <w:rsid w:val="00FA7A22"/>
    <w:rsid w:val="00FB1F39"/>
    <w:rsid w:val="00FB36AA"/>
    <w:rsid w:val="00FB3D13"/>
    <w:rsid w:val="00FB582D"/>
    <w:rsid w:val="00FB6B87"/>
    <w:rsid w:val="00FB743C"/>
    <w:rsid w:val="00FB762D"/>
    <w:rsid w:val="00FC1CC2"/>
    <w:rsid w:val="00FC2312"/>
    <w:rsid w:val="00FC511B"/>
    <w:rsid w:val="00FC5700"/>
    <w:rsid w:val="00FC61D4"/>
    <w:rsid w:val="00FC623B"/>
    <w:rsid w:val="00FC6736"/>
    <w:rsid w:val="00FD21E6"/>
    <w:rsid w:val="00FD426B"/>
    <w:rsid w:val="00FE2434"/>
    <w:rsid w:val="00FE43DF"/>
    <w:rsid w:val="00FE4469"/>
    <w:rsid w:val="00FF1D3A"/>
    <w:rsid w:val="00FF317B"/>
    <w:rsid w:val="00FF47EC"/>
    <w:rsid w:val="00FF4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A78AC6"/>
  <w15:docId w15:val="{CBBECBEE-8517-44EE-9C13-9197F71E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E7"/>
    <w:pPr>
      <w:widowControl w:val="0"/>
      <w:autoSpaceDE w:val="0"/>
      <w:autoSpaceDN w:val="0"/>
    </w:pPr>
  </w:style>
  <w:style w:type="paragraph" w:styleId="Heading1">
    <w:name w:val="heading 1"/>
    <w:basedOn w:val="Normal"/>
    <w:next w:val="Normal"/>
    <w:qFormat/>
    <w:rsid w:val="00F84E43"/>
    <w:pPr>
      <w:keepNext/>
      <w:jc w:val="center"/>
      <w:outlineLvl w:val="0"/>
    </w:pPr>
    <w:rPr>
      <w:rFonts w:ascii=".VnTimeH" w:hAnsi=".VnTimeH" w:cs=".VnTimeH"/>
      <w:b/>
      <w:bCs/>
      <w:sz w:val="26"/>
      <w:szCs w:val="26"/>
    </w:rPr>
  </w:style>
  <w:style w:type="paragraph" w:styleId="Heading2">
    <w:name w:val="heading 2"/>
    <w:basedOn w:val="Normal"/>
    <w:next w:val="Normal"/>
    <w:qFormat/>
    <w:rsid w:val="00F84E43"/>
    <w:pPr>
      <w:keepNext/>
      <w:jc w:val="center"/>
      <w:outlineLvl w:val="1"/>
    </w:pPr>
    <w:rPr>
      <w:rFonts w:ascii=".VnTime" w:hAnsi=".VnTime" w:cs=".VnTime"/>
      <w:i/>
      <w:iCs/>
      <w:sz w:val="24"/>
      <w:szCs w:val="24"/>
    </w:rPr>
  </w:style>
  <w:style w:type="paragraph" w:styleId="Heading3">
    <w:name w:val="heading 3"/>
    <w:basedOn w:val="Normal"/>
    <w:next w:val="Normal"/>
    <w:qFormat/>
    <w:rsid w:val="00F84E43"/>
    <w:pPr>
      <w:keepNext/>
      <w:outlineLvl w:val="2"/>
    </w:pPr>
    <w:rPr>
      <w:rFonts w:ascii=".VnTime" w:hAnsi=".VnTime" w:cs=".VnTime"/>
      <w:sz w:val="26"/>
      <w:szCs w:val="26"/>
    </w:rPr>
  </w:style>
  <w:style w:type="paragraph" w:styleId="Heading4">
    <w:name w:val="heading 4"/>
    <w:basedOn w:val="Normal"/>
    <w:next w:val="Normal"/>
    <w:qFormat/>
    <w:rsid w:val="00F84E43"/>
    <w:pPr>
      <w:keepNext/>
      <w:outlineLvl w:val="3"/>
    </w:pPr>
    <w:rPr>
      <w:rFonts w:ascii=".VnTime" w:hAnsi=".VnTime" w:cs=".VnTime"/>
      <w:b/>
      <w:bCs/>
      <w:i/>
      <w:iCs/>
      <w:sz w:val="26"/>
      <w:szCs w:val="26"/>
    </w:rPr>
  </w:style>
  <w:style w:type="paragraph" w:styleId="Heading5">
    <w:name w:val="heading 5"/>
    <w:basedOn w:val="Normal"/>
    <w:next w:val="Normal"/>
    <w:qFormat/>
    <w:rsid w:val="00F84E43"/>
    <w:pPr>
      <w:keepNext/>
      <w:outlineLvl w:val="4"/>
    </w:pPr>
    <w:rPr>
      <w:rFonts w:ascii=".VnTime" w:hAnsi=".VnTime" w:cs=".VnTime"/>
      <w:b/>
      <w:bCs/>
      <w:sz w:val="26"/>
      <w:szCs w:val="26"/>
    </w:rPr>
  </w:style>
  <w:style w:type="paragraph" w:styleId="Heading6">
    <w:name w:val="heading 6"/>
    <w:basedOn w:val="Normal"/>
    <w:next w:val="Normal"/>
    <w:qFormat/>
    <w:rsid w:val="00F84E43"/>
    <w:pPr>
      <w:keepNext/>
      <w:jc w:val="center"/>
      <w:outlineLvl w:val="5"/>
    </w:pPr>
    <w:rPr>
      <w:rFonts w:ascii=".VnTime" w:hAnsi=".VnTime" w:cs=".VnTime"/>
      <w:b/>
      <w:bCs/>
      <w:i/>
      <w:iCs/>
      <w:sz w:val="24"/>
      <w:szCs w:val="24"/>
    </w:rPr>
  </w:style>
  <w:style w:type="paragraph" w:styleId="Heading7">
    <w:name w:val="heading 7"/>
    <w:basedOn w:val="Normal"/>
    <w:next w:val="Normal"/>
    <w:qFormat/>
    <w:rsid w:val="00F84E43"/>
    <w:pPr>
      <w:keepNext/>
      <w:outlineLvl w:val="6"/>
    </w:pPr>
    <w:rPr>
      <w:rFonts w:ascii=".VnTime" w:hAnsi=".VnTime" w:cs=".VnTime"/>
      <w:b/>
      <w:bCs/>
      <w:i/>
      <w:iCs/>
      <w:sz w:val="28"/>
      <w:szCs w:val="28"/>
    </w:rPr>
  </w:style>
  <w:style w:type="paragraph" w:styleId="Heading8">
    <w:name w:val="heading 8"/>
    <w:basedOn w:val="Normal"/>
    <w:next w:val="Normal"/>
    <w:link w:val="Heading8Char"/>
    <w:qFormat/>
    <w:rsid w:val="00F84E43"/>
    <w:pPr>
      <w:keepNext/>
      <w:jc w:val="center"/>
      <w:outlineLvl w:val="7"/>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84E43"/>
    <w:pPr>
      <w:ind w:firstLine="720"/>
      <w:jc w:val="both"/>
    </w:pPr>
    <w:rPr>
      <w:rFonts w:ascii=".VnTime" w:hAnsi=".VnTime" w:cs=".VnTime"/>
      <w:sz w:val="26"/>
      <w:szCs w:val="26"/>
    </w:rPr>
  </w:style>
  <w:style w:type="paragraph" w:styleId="BodyTextIndent2">
    <w:name w:val="Body Text Indent 2"/>
    <w:basedOn w:val="Normal"/>
    <w:link w:val="BodyTextIndent2Char"/>
    <w:rsid w:val="00F84E43"/>
    <w:pPr>
      <w:ind w:firstLine="720"/>
      <w:jc w:val="both"/>
    </w:pPr>
    <w:rPr>
      <w:rFonts w:ascii=".VnTime" w:hAnsi=".VnTime" w:cs=".VnTime"/>
      <w:sz w:val="26"/>
      <w:szCs w:val="26"/>
    </w:rPr>
  </w:style>
  <w:style w:type="paragraph" w:styleId="Footer">
    <w:name w:val="footer"/>
    <w:basedOn w:val="Normal"/>
    <w:link w:val="FooterChar"/>
    <w:uiPriority w:val="99"/>
    <w:rsid w:val="00F84E43"/>
    <w:pPr>
      <w:tabs>
        <w:tab w:val="center" w:pos="4320"/>
        <w:tab w:val="right" w:pos="8640"/>
      </w:tabs>
    </w:pPr>
  </w:style>
  <w:style w:type="character" w:styleId="PageNumber">
    <w:name w:val="page number"/>
    <w:basedOn w:val="DefaultParagraphFont"/>
    <w:rsid w:val="00F84E43"/>
  </w:style>
  <w:style w:type="paragraph" w:styleId="BodyText">
    <w:name w:val="Body Text"/>
    <w:basedOn w:val="Normal"/>
    <w:rsid w:val="00F84E43"/>
    <w:pPr>
      <w:jc w:val="center"/>
    </w:pPr>
    <w:rPr>
      <w:rFonts w:ascii=".VnTimeH" w:hAnsi=".VnTimeH" w:cs=".VnTimeH"/>
      <w:sz w:val="30"/>
      <w:szCs w:val="30"/>
    </w:rPr>
  </w:style>
  <w:style w:type="paragraph" w:styleId="BodyTextIndent3">
    <w:name w:val="Body Text Indent 3"/>
    <w:basedOn w:val="Normal"/>
    <w:rsid w:val="00F84E43"/>
    <w:pPr>
      <w:ind w:right="-49" w:firstLine="720"/>
      <w:jc w:val="both"/>
    </w:pPr>
    <w:rPr>
      <w:rFonts w:ascii=".VnTime" w:hAnsi=".VnTime" w:cs=".VnTime"/>
      <w:sz w:val="26"/>
      <w:szCs w:val="26"/>
    </w:rPr>
  </w:style>
  <w:style w:type="paragraph" w:styleId="Header">
    <w:name w:val="header"/>
    <w:basedOn w:val="Normal"/>
    <w:link w:val="HeaderChar"/>
    <w:uiPriority w:val="99"/>
    <w:rsid w:val="00773D91"/>
    <w:pPr>
      <w:tabs>
        <w:tab w:val="center" w:pos="4320"/>
        <w:tab w:val="right" w:pos="8640"/>
      </w:tabs>
    </w:pPr>
  </w:style>
  <w:style w:type="table" w:styleId="TableGrid">
    <w:name w:val="Table Grid"/>
    <w:basedOn w:val="TableNormal"/>
    <w:rsid w:val="0080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F56791"/>
    <w:pPr>
      <w:autoSpaceDE/>
      <w:autoSpaceDN/>
      <w:jc w:val="center"/>
    </w:pPr>
    <w:rPr>
      <w:rFonts w:ascii=".VnTimeH" w:hAnsi=".VnTimeH"/>
      <w:b/>
      <w:sz w:val="24"/>
    </w:rPr>
  </w:style>
  <w:style w:type="character" w:customStyle="1" w:styleId="TitleChar">
    <w:name w:val="Title Char"/>
    <w:link w:val="Title"/>
    <w:rsid w:val="00F56791"/>
    <w:rPr>
      <w:rFonts w:ascii=".VnTimeH" w:hAnsi=".VnTimeH"/>
      <w:b/>
      <w:sz w:val="24"/>
    </w:rPr>
  </w:style>
  <w:style w:type="paragraph" w:styleId="BodyText3">
    <w:name w:val="Body Text 3"/>
    <w:basedOn w:val="Normal"/>
    <w:link w:val="BodyText3Char"/>
    <w:rsid w:val="00F56791"/>
    <w:pPr>
      <w:widowControl/>
      <w:autoSpaceDE/>
      <w:autoSpaceDN/>
    </w:pPr>
    <w:rPr>
      <w:rFonts w:ascii=".VnTime" w:hAnsi=".VnTime"/>
      <w:b/>
      <w:sz w:val="26"/>
    </w:rPr>
  </w:style>
  <w:style w:type="character" w:customStyle="1" w:styleId="BodyText3Char">
    <w:name w:val="Body Text 3 Char"/>
    <w:link w:val="BodyText3"/>
    <w:rsid w:val="00F56791"/>
    <w:rPr>
      <w:rFonts w:ascii=".VnTime" w:hAnsi=".VnTime"/>
      <w:b/>
      <w:sz w:val="26"/>
    </w:rPr>
  </w:style>
  <w:style w:type="character" w:customStyle="1" w:styleId="Heading8Char">
    <w:name w:val="Heading 8 Char"/>
    <w:link w:val="Heading8"/>
    <w:rsid w:val="00A20C15"/>
    <w:rPr>
      <w:rFonts w:ascii=".VnTimeH" w:hAnsi=".VnTimeH" w:cs=".VnTimeH"/>
      <w:b/>
      <w:bCs/>
      <w:sz w:val="28"/>
      <w:szCs w:val="28"/>
    </w:rPr>
  </w:style>
  <w:style w:type="character" w:customStyle="1" w:styleId="FooterChar">
    <w:name w:val="Footer Char"/>
    <w:basedOn w:val="DefaultParagraphFont"/>
    <w:link w:val="Footer"/>
    <w:uiPriority w:val="99"/>
    <w:rsid w:val="00960709"/>
  </w:style>
  <w:style w:type="paragraph" w:styleId="BalloonText">
    <w:name w:val="Balloon Text"/>
    <w:basedOn w:val="Normal"/>
    <w:link w:val="BalloonTextChar"/>
    <w:rsid w:val="00960709"/>
    <w:rPr>
      <w:rFonts w:ascii="Tahoma" w:hAnsi="Tahoma"/>
      <w:sz w:val="16"/>
      <w:szCs w:val="16"/>
    </w:rPr>
  </w:style>
  <w:style w:type="character" w:customStyle="1" w:styleId="BalloonTextChar">
    <w:name w:val="Balloon Text Char"/>
    <w:link w:val="BalloonText"/>
    <w:rsid w:val="00960709"/>
    <w:rPr>
      <w:rFonts w:ascii="Tahoma" w:hAnsi="Tahoma" w:cs="Tahoma"/>
      <w:sz w:val="16"/>
      <w:szCs w:val="16"/>
    </w:rPr>
  </w:style>
  <w:style w:type="paragraph" w:styleId="BodyTextIndent">
    <w:name w:val="Body Text Indent"/>
    <w:basedOn w:val="Normal"/>
    <w:link w:val="BodyTextIndentChar"/>
    <w:rsid w:val="003F0388"/>
    <w:pPr>
      <w:autoSpaceDE/>
      <w:autoSpaceDN/>
      <w:ind w:firstLine="720"/>
      <w:jc w:val="both"/>
    </w:pPr>
    <w:rPr>
      <w:rFonts w:ascii=".VnTime" w:hAnsi=".VnTime"/>
      <w:sz w:val="26"/>
    </w:rPr>
  </w:style>
  <w:style w:type="character" w:customStyle="1" w:styleId="BodyTextIndentChar">
    <w:name w:val="Body Text Indent Char"/>
    <w:link w:val="BodyTextIndent"/>
    <w:rsid w:val="003F0388"/>
    <w:rPr>
      <w:rFonts w:ascii=".VnTime" w:hAnsi=".VnTime"/>
      <w:sz w:val="26"/>
    </w:rPr>
  </w:style>
  <w:style w:type="character" w:customStyle="1" w:styleId="HeaderChar">
    <w:name w:val="Header Char"/>
    <w:link w:val="Header"/>
    <w:uiPriority w:val="99"/>
    <w:rsid w:val="00BA3931"/>
    <w:rPr>
      <w:lang w:val="en-US" w:eastAsia="en-US"/>
    </w:rPr>
  </w:style>
  <w:style w:type="paragraph" w:styleId="DocumentMap">
    <w:name w:val="Document Map"/>
    <w:basedOn w:val="Normal"/>
    <w:link w:val="DocumentMapChar"/>
    <w:rsid w:val="00A258E9"/>
    <w:rPr>
      <w:rFonts w:ascii="Tahoma" w:hAnsi="Tahoma" w:cs="Tahoma"/>
      <w:sz w:val="16"/>
      <w:szCs w:val="16"/>
    </w:rPr>
  </w:style>
  <w:style w:type="character" w:customStyle="1" w:styleId="DocumentMapChar">
    <w:name w:val="Document Map Char"/>
    <w:link w:val="DocumentMap"/>
    <w:rsid w:val="00A258E9"/>
    <w:rPr>
      <w:rFonts w:ascii="Tahoma" w:hAnsi="Tahoma" w:cs="Tahoma"/>
      <w:sz w:val="16"/>
      <w:szCs w:val="16"/>
    </w:rPr>
  </w:style>
  <w:style w:type="character" w:customStyle="1" w:styleId="BodyTextIndent2Char">
    <w:name w:val="Body Text Indent 2 Char"/>
    <w:link w:val="BodyTextIndent2"/>
    <w:rsid w:val="00FC2312"/>
    <w:rPr>
      <w:rFonts w:ascii=".VnTime" w:hAnsi=".VnTime" w:cs=".VnTime"/>
      <w:sz w:val="26"/>
      <w:szCs w:val="26"/>
    </w:rPr>
  </w:style>
  <w:style w:type="paragraph" w:styleId="ListParagraph">
    <w:name w:val="List Paragraph"/>
    <w:basedOn w:val="Normal"/>
    <w:uiPriority w:val="34"/>
    <w:qFormat/>
    <w:rsid w:val="0006662A"/>
    <w:pPr>
      <w:ind w:left="720"/>
      <w:contextualSpacing/>
    </w:pPr>
  </w:style>
  <w:style w:type="table" w:customStyle="1" w:styleId="TableGrid1">
    <w:name w:val="Table Grid1"/>
    <w:basedOn w:val="TableNormal"/>
    <w:next w:val="TableGrid"/>
    <w:uiPriority w:val="39"/>
    <w:rsid w:val="005363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425C-DA83-4A1D-BA90-C3E90B7F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Bé khoa häc c«ng nghÖ</vt:lpstr>
    </vt:vector>
  </TitlesOfParts>
  <Company>MOSTE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c«ng nghÖ</dc:title>
  <dc:creator>Ulysses R. Gotera</dc:creator>
  <cp:keywords>FoxChit SOFTWARE SOLUTIONS</cp:keywords>
  <cp:lastModifiedBy>VNU_DOST</cp:lastModifiedBy>
  <cp:revision>55</cp:revision>
  <cp:lastPrinted>2018-04-20T03:20:00Z</cp:lastPrinted>
  <dcterms:created xsi:type="dcterms:W3CDTF">2018-03-15T02:32:00Z</dcterms:created>
  <dcterms:modified xsi:type="dcterms:W3CDTF">2020-01-06T08:25:00Z</dcterms:modified>
</cp:coreProperties>
</file>